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07" w:lineRule="atLeast"/>
        <w:jc w:val="center"/>
        <w:outlineLvl w:val="2"/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</w:pPr>
    </w:p>
    <w:p>
      <w:pPr>
        <w:jc w:val="both"/>
        <w:rPr>
          <w:rFonts w:ascii="Arial" w:hAnsi="Arial" w:cs="Arial"/>
          <w:b/>
          <w:kern w:val="0"/>
          <w:sz w:val="44"/>
          <w:szCs w:val="44"/>
        </w:rPr>
      </w:pPr>
      <w:r>
        <w:rPr>
          <w:rFonts w:ascii="Arial" w:hAnsi="Arial" w:cs="Arial"/>
          <w:b/>
          <w:kern w:val="0"/>
          <w:sz w:val="44"/>
          <w:szCs w:val="44"/>
        </w:rPr>
        <w:t xml:space="preserve"> </w:t>
      </w: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30MW HFO</w:t>
      </w:r>
      <w:r>
        <w:rPr>
          <w:rFonts w:ascii="Arial" w:hAnsi="Arial" w:cs="Arial"/>
          <w:b/>
          <w:kern w:val="0"/>
          <w:sz w:val="44"/>
          <w:szCs w:val="44"/>
        </w:rPr>
        <w:t xml:space="preserve"> Power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Plant Proposal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 xml:space="preserve"> </w:t>
      </w: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</w:t>
      </w:r>
      <w:r>
        <w:rPr>
          <w:rFonts w:hint="eastAsia" w:ascii="Arial" w:hAnsi="Arial" w:cs="Arial"/>
          <w:b/>
          <w:kern w:val="0"/>
          <w:sz w:val="44"/>
          <w:szCs w:val="44"/>
        </w:rPr>
        <w:t>Iraqi cement plant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)</w:t>
      </w:r>
    </w:p>
    <w:p>
      <w:pPr>
        <w:ind w:firstLine="4196" w:firstLineChars="950"/>
        <w:jc w:val="both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30MW 重</w:t>
      </w:r>
      <w:r>
        <w:rPr>
          <w:rFonts w:hint="eastAsia" w:ascii="Arial" w:hAnsi="Arial" w:cs="Arial"/>
          <w:b/>
          <w:kern w:val="0"/>
          <w:sz w:val="44"/>
          <w:szCs w:val="44"/>
        </w:rPr>
        <w:t>油电站方案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(伊拉克水泥厂)</w:t>
      </w:r>
    </w:p>
    <w:p>
      <w:pPr>
        <w:ind w:firstLine="6405" w:firstLineChars="1450"/>
        <w:jc w:val="both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(20220607)</w:t>
      </w:r>
    </w:p>
    <w:p>
      <w:pPr>
        <w:widowControl/>
        <w:spacing w:line="207" w:lineRule="atLeast"/>
        <w:jc w:val="both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  <w:r>
        <w:rPr>
          <w:rFonts w:hint="eastAsia" w:ascii="Arial" w:hAnsi="Arial" w:eastAsia="宋体" w:cs="Arial"/>
          <w:b/>
          <w:bCs/>
          <w:kern w:val="0"/>
          <w:sz w:val="14"/>
          <w:szCs w:val="14"/>
        </w:rPr>
        <w:drawing>
          <wp:inline distT="0" distB="0" distL="0" distR="0">
            <wp:extent cx="4495800" cy="30194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5" cy="30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 </w:t>
      </w:r>
    </w:p>
    <w:p>
      <w:pPr>
        <w:widowControl/>
        <w:jc w:val="left"/>
      </w:pPr>
      <w:r>
        <w:br w:type="page"/>
      </w: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14"/>
        <w:rPr>
          <w:rStyle w:val="24"/>
          <w:rFonts w:hint="eastAsia"/>
        </w:rPr>
      </w:pPr>
    </w:p>
    <w:p>
      <w:pPr>
        <w:pStyle w:val="14"/>
        <w:rPr>
          <w:rStyle w:val="24"/>
        </w:rPr>
      </w:pPr>
      <w:r>
        <w:rPr>
          <w:rStyle w:val="24"/>
          <w:rFonts w:hint="eastAsia"/>
        </w:rPr>
        <w:t>CONTENT目录</w:t>
      </w:r>
    </w:p>
    <w:p>
      <w:pPr>
        <w:pStyle w:val="14"/>
        <w:jc w:val="both"/>
        <w:rPr>
          <w:sz w:val="21"/>
          <w:szCs w:val="22"/>
        </w:rPr>
      </w:pPr>
      <w:r>
        <w:fldChar w:fldCharType="begin"/>
      </w:r>
      <w:r>
        <w:instrText xml:space="preserve"> HYPERLINK \l "_Toc478801098" </w:instrText>
      </w:r>
      <w:r>
        <w:fldChar w:fldCharType="separate"/>
      </w:r>
      <w:r>
        <w:rPr>
          <w:rStyle w:val="24"/>
          <w:kern w:val="0"/>
        </w:rPr>
        <w:t>1. GENERAL DESCRIPTION</w:t>
      </w:r>
      <w:r>
        <w:rPr>
          <w:rStyle w:val="24"/>
          <w:rFonts w:hint="eastAsia"/>
          <w:kern w:val="0"/>
        </w:rPr>
        <w:t>总则</w:t>
      </w:r>
      <w:r>
        <w:tab/>
      </w:r>
      <w:r>
        <w:fldChar w:fldCharType="begin"/>
      </w:r>
      <w:r>
        <w:instrText xml:space="preserve"> PAGEREF _Toc478801098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"_Toc478801099" </w:instrText>
      </w:r>
      <w:r>
        <w:fldChar w:fldCharType="separate"/>
      </w:r>
      <w:r>
        <w:rPr>
          <w:rStyle w:val="24"/>
          <w:kern w:val="0"/>
        </w:rPr>
        <w:t>1.1 GENERAL</w:t>
      </w:r>
      <w:r>
        <w:rPr>
          <w:rStyle w:val="24"/>
          <w:rFonts w:hint="eastAsia"/>
          <w:kern w:val="0"/>
        </w:rPr>
        <w:t>综述</w:t>
      </w:r>
      <w:r>
        <w:tab/>
      </w:r>
      <w:r>
        <w:fldChar w:fldCharType="begin"/>
      </w:r>
      <w:r>
        <w:instrText xml:space="preserve"> PAGEREF _Toc478801099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"_Toc478801100" </w:instrText>
      </w:r>
      <w:r>
        <w:fldChar w:fldCharType="separate"/>
      </w:r>
      <w:r>
        <w:rPr>
          <w:rStyle w:val="24"/>
          <w:kern w:val="0"/>
        </w:rPr>
        <w:t>1.2 DESIGN CONDITION AND PERFORMANCE DATA</w:t>
      </w:r>
      <w:r>
        <w:rPr>
          <w:rStyle w:val="24"/>
          <w:rFonts w:hint="eastAsia"/>
          <w:kern w:val="0"/>
        </w:rPr>
        <w:t>设计条件和工作特性</w:t>
      </w:r>
      <w:r>
        <w:tab/>
      </w:r>
      <w:r>
        <w:fldChar w:fldCharType="begin"/>
      </w:r>
      <w:r>
        <w:instrText xml:space="preserve"> PAGEREF _Toc478801100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"_Toc478801101" </w:instrText>
      </w:r>
      <w:r>
        <w:fldChar w:fldCharType="separate"/>
      </w:r>
      <w:r>
        <w:rPr>
          <w:rStyle w:val="24"/>
          <w:kern w:val="0"/>
        </w:rPr>
        <w:t>1.3 FUEL OIL FOR ENGINE</w:t>
      </w:r>
      <w:r>
        <w:rPr>
          <w:rStyle w:val="24"/>
          <w:rFonts w:hint="eastAsia"/>
          <w:kern w:val="0"/>
        </w:rPr>
        <w:t>发动机用的燃油</w:t>
      </w:r>
      <w:r>
        <w:tab/>
      </w:r>
      <w:r>
        <w:fldChar w:fldCharType="begin"/>
      </w:r>
      <w:r>
        <w:instrText xml:space="preserve"> PAGEREF _Toc478801101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"_Toc478801102" </w:instrText>
      </w:r>
      <w:r>
        <w:fldChar w:fldCharType="separate"/>
      </w:r>
      <w:r>
        <w:rPr>
          <w:rStyle w:val="24"/>
          <w:kern w:val="0"/>
        </w:rPr>
        <w:t>1.4 LUBRICATING OIL FOR ENGINE</w:t>
      </w:r>
      <w:r>
        <w:rPr>
          <w:rStyle w:val="24"/>
          <w:rFonts w:hint="eastAsia"/>
          <w:kern w:val="0"/>
        </w:rPr>
        <w:t>发动机用的润滑油</w:t>
      </w:r>
      <w:r>
        <w:tab/>
      </w:r>
      <w:r>
        <w:fldChar w:fldCharType="begin"/>
      </w:r>
      <w:r>
        <w:instrText xml:space="preserve"> PAGEREF _Toc478801102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"_Toc478801103" </w:instrText>
      </w:r>
      <w:r>
        <w:fldChar w:fldCharType="separate"/>
      </w:r>
      <w:r>
        <w:rPr>
          <w:rStyle w:val="24"/>
          <w:kern w:val="0"/>
        </w:rPr>
        <w:t>1.5 COOLING WATER FOR ENGINE</w:t>
      </w:r>
      <w:r>
        <w:rPr>
          <w:rStyle w:val="24"/>
          <w:rFonts w:hint="eastAsia"/>
          <w:kern w:val="0"/>
        </w:rPr>
        <w:t>发动机冷却水</w:t>
      </w:r>
      <w:r>
        <w:tab/>
      </w:r>
      <w:r>
        <w:fldChar w:fldCharType="begin"/>
      </w:r>
      <w:r>
        <w:instrText xml:space="preserve"> PAGEREF _Toc478801103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"_Toc478801104" </w:instrText>
      </w:r>
      <w:r>
        <w:fldChar w:fldCharType="separate"/>
      </w:r>
      <w:r>
        <w:rPr>
          <w:rStyle w:val="24"/>
          <w:kern w:val="0"/>
        </w:rPr>
        <w:t>1.6 STANDARDS</w:t>
      </w:r>
      <w:r>
        <w:rPr>
          <w:rStyle w:val="24"/>
          <w:rFonts w:hint="eastAsia"/>
          <w:kern w:val="0"/>
        </w:rPr>
        <w:t>标准</w:t>
      </w:r>
      <w:r>
        <w:tab/>
      </w:r>
      <w:r>
        <w:fldChar w:fldCharType="begin"/>
      </w:r>
      <w:r>
        <w:instrText xml:space="preserve"> PAGEREF _Toc478801104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"_Toc478801105" </w:instrText>
      </w:r>
      <w:r>
        <w:fldChar w:fldCharType="separate"/>
      </w:r>
      <w:r>
        <w:rPr>
          <w:rStyle w:val="24"/>
          <w:kern w:val="0"/>
        </w:rPr>
        <w:t>1.7 UNIT AND LANGUAGE</w:t>
      </w:r>
      <w:r>
        <w:rPr>
          <w:rStyle w:val="24"/>
          <w:rFonts w:hint="eastAsia"/>
          <w:kern w:val="0"/>
        </w:rPr>
        <w:t>单位和语言</w:t>
      </w:r>
      <w:r>
        <w:tab/>
      </w:r>
      <w:r>
        <w:fldChar w:fldCharType="begin"/>
      </w:r>
      <w:r>
        <w:instrText xml:space="preserve"> PAGEREF _Toc478801105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"_Toc478801106" </w:instrText>
      </w:r>
      <w:r>
        <w:fldChar w:fldCharType="separate"/>
      </w:r>
      <w:r>
        <w:rPr>
          <w:rStyle w:val="24"/>
          <w:kern w:val="0"/>
        </w:rPr>
        <w:t>1.8 TEST AND INSPECTION</w:t>
      </w:r>
      <w:r>
        <w:rPr>
          <w:rStyle w:val="24"/>
          <w:rFonts w:hint="eastAsia"/>
          <w:kern w:val="0"/>
        </w:rPr>
        <w:t>测试和检验</w:t>
      </w:r>
      <w:r>
        <w:tab/>
      </w:r>
      <w:r>
        <w:fldChar w:fldCharType="begin"/>
      </w:r>
      <w:r>
        <w:instrText xml:space="preserve"> PAGEREF _Toc478801106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"_Toc478801107" </w:instrText>
      </w:r>
      <w:r>
        <w:fldChar w:fldCharType="separate"/>
      </w:r>
      <w:r>
        <w:rPr>
          <w:rStyle w:val="24"/>
          <w:kern w:val="0"/>
        </w:rPr>
        <w:t>1.9 PAINTING</w:t>
      </w:r>
      <w:r>
        <w:rPr>
          <w:rStyle w:val="24"/>
          <w:rFonts w:hint="eastAsia"/>
          <w:kern w:val="0"/>
        </w:rPr>
        <w:t>涂装</w:t>
      </w:r>
      <w:r>
        <w:tab/>
      </w:r>
      <w:r>
        <w:fldChar w:fldCharType="begin"/>
      </w:r>
      <w:r>
        <w:instrText xml:space="preserve"> PAGEREF _Toc478801107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jc w:val="both"/>
        <w:rPr>
          <w:sz w:val="21"/>
          <w:szCs w:val="22"/>
        </w:rPr>
      </w:pPr>
      <w:r>
        <w:fldChar w:fldCharType="begin"/>
      </w:r>
      <w:r>
        <w:instrText xml:space="preserve"> HYPERLINK \l "_Toc478801108" </w:instrText>
      </w:r>
      <w:r>
        <w:fldChar w:fldCharType="separate"/>
      </w:r>
      <w:r>
        <w:rPr>
          <w:rStyle w:val="24"/>
        </w:rPr>
        <w:t>2. CONFIGURE OF POWER PLANT SYSTEM</w:t>
      </w:r>
      <w:r>
        <w:rPr>
          <w:rStyle w:val="24"/>
          <w:rFonts w:hint="eastAsia"/>
        </w:rPr>
        <w:t>电站系统配置</w:t>
      </w:r>
      <w:r>
        <w:tab/>
      </w:r>
      <w:r>
        <w:fldChar w:fldCharType="begin"/>
      </w:r>
      <w:r>
        <w:instrText xml:space="preserve"> PAGEREF _Toc478801108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"_Toc478801109" </w:instrText>
      </w:r>
      <w:r>
        <w:fldChar w:fldCharType="separate"/>
      </w:r>
      <w:r>
        <w:rPr>
          <w:rStyle w:val="24"/>
        </w:rPr>
        <w:t>2.1 GENERATING SETS</w:t>
      </w:r>
      <w:r>
        <w:rPr>
          <w:rStyle w:val="24"/>
          <w:rFonts w:hint="eastAsia"/>
        </w:rPr>
        <w:t>发电机组</w:t>
      </w:r>
      <w:r>
        <w:tab/>
      </w:r>
      <w:r>
        <w:fldChar w:fldCharType="begin"/>
      </w:r>
      <w:r>
        <w:instrText xml:space="preserve"> PAGEREF _Toc478801109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"_Toc478801110" </w:instrText>
      </w:r>
      <w:r>
        <w:fldChar w:fldCharType="separate"/>
      </w:r>
      <w:r>
        <w:rPr>
          <w:rStyle w:val="24"/>
          <w:kern w:val="0"/>
        </w:rPr>
        <w:t>2.2MECHANICAL AUXILIARY SYSTEM</w:t>
      </w:r>
      <w:r>
        <w:rPr>
          <w:rStyle w:val="24"/>
          <w:rFonts w:hint="eastAsia"/>
          <w:kern w:val="0"/>
        </w:rPr>
        <w:t>机械辅助系统</w:t>
      </w:r>
      <w:r>
        <w:tab/>
      </w:r>
      <w:r>
        <w:fldChar w:fldCharType="begin"/>
      </w:r>
      <w:r>
        <w:instrText xml:space="preserve"> PAGEREF _Toc478801110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"_Toc478801111" </w:instrText>
      </w:r>
      <w:r>
        <w:fldChar w:fldCharType="separate"/>
      </w:r>
      <w:r>
        <w:rPr>
          <w:rStyle w:val="24"/>
        </w:rPr>
        <w:t>2.3 ELECTRICAL AUXILIARY SYSTEM</w:t>
      </w:r>
      <w:r>
        <w:rPr>
          <w:rStyle w:val="24"/>
          <w:rFonts w:hint="eastAsia"/>
        </w:rPr>
        <w:t>电气系统</w:t>
      </w:r>
      <w:r>
        <w:tab/>
      </w:r>
      <w:r>
        <w:fldChar w:fldCharType="begin"/>
      </w:r>
      <w:r>
        <w:instrText xml:space="preserve"> PAGEREF _Toc478801111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jc w:val="both"/>
        <w:rPr>
          <w:sz w:val="21"/>
          <w:szCs w:val="22"/>
        </w:rPr>
      </w:pPr>
      <w:r>
        <w:fldChar w:fldCharType="begin"/>
      </w:r>
      <w:r>
        <w:instrText xml:space="preserve"> HYPERLINK \l "_Toc478801112" </w:instrText>
      </w:r>
      <w:r>
        <w:fldChar w:fldCharType="separate"/>
      </w:r>
      <w:r>
        <w:rPr>
          <w:rStyle w:val="24"/>
          <w:kern w:val="0"/>
        </w:rPr>
        <w:t>3.SCOPE OF SUPPLY</w:t>
      </w:r>
      <w:r>
        <w:rPr>
          <w:rStyle w:val="24"/>
          <w:rFonts w:hint="eastAsia"/>
          <w:kern w:val="0"/>
        </w:rPr>
        <w:t>供货范围</w:t>
      </w:r>
      <w:r>
        <w:tab/>
      </w:r>
      <w:r>
        <w:fldChar w:fldCharType="begin"/>
      </w:r>
      <w:r>
        <w:instrText xml:space="preserve"> PAGEREF _Toc478801112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widowControl/>
        <w:jc w:val="left"/>
      </w:pPr>
      <w:r>
        <w:fldChar w:fldCharType="end"/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>
      <w:pPr>
        <w:pStyle w:val="2"/>
        <w:rPr>
          <w:kern w:val="0"/>
          <w:sz w:val="32"/>
          <w:szCs w:val="32"/>
        </w:rPr>
      </w:pPr>
      <w:bookmarkStart w:id="0" w:name="_Toc478801098"/>
      <w:bookmarkStart w:id="1" w:name="_Toc240166688"/>
      <w:bookmarkStart w:id="2" w:name="_Toc381727387"/>
      <w:r>
        <w:rPr>
          <w:kern w:val="0"/>
          <w:sz w:val="32"/>
          <w:szCs w:val="32"/>
        </w:rPr>
        <w:t>1. GENERAL DESCRIPTION</w:t>
      </w:r>
      <w:r>
        <w:rPr>
          <w:rFonts w:hint="eastAsia"/>
          <w:kern w:val="0"/>
          <w:sz w:val="32"/>
          <w:szCs w:val="32"/>
        </w:rPr>
        <w:t>总则</w:t>
      </w:r>
      <w:bookmarkEnd w:id="0"/>
    </w:p>
    <w:p>
      <w:pPr>
        <w:pStyle w:val="3"/>
        <w:rPr>
          <w:kern w:val="0"/>
          <w:sz w:val="28"/>
          <w:szCs w:val="28"/>
        </w:rPr>
      </w:pPr>
      <w:bookmarkStart w:id="3" w:name="_Toc478801099"/>
      <w:r>
        <w:rPr>
          <w:kern w:val="0"/>
          <w:sz w:val="28"/>
          <w:szCs w:val="28"/>
        </w:rPr>
        <w:t>1.1 GENERAL</w:t>
      </w:r>
      <w:r>
        <w:rPr>
          <w:rFonts w:hint="eastAsia"/>
          <w:kern w:val="0"/>
          <w:sz w:val="28"/>
          <w:szCs w:val="28"/>
        </w:rPr>
        <w:t>综述</w:t>
      </w:r>
      <w:bookmarkEnd w:id="3"/>
    </w:p>
    <w:p>
      <w:pPr>
        <w:autoSpaceDE w:val="0"/>
        <w:autoSpaceDN w:val="0"/>
        <w:adjustRightInd w:val="0"/>
        <w:jc w:val="left"/>
        <w:rPr>
          <w:rFonts w:ascii="ArialMT" w:hAnsi="ArialMT" w:cs="ArialMT"/>
          <w:b/>
          <w:kern w:val="0"/>
          <w:sz w:val="18"/>
          <w:szCs w:val="18"/>
        </w:rPr>
      </w:pPr>
      <w:bookmarkStart w:id="4" w:name="OLE_LINK1"/>
      <w:bookmarkStart w:id="5" w:name="OLE_LINK2"/>
      <w:r>
        <w:rPr>
          <w:rFonts w:hint="eastAsia" w:ascii="ArialMT" w:hAnsi="ArialMT" w:cs="ArialMT"/>
          <w:b/>
          <w:kern w:val="0"/>
          <w:sz w:val="18"/>
          <w:szCs w:val="18"/>
        </w:rPr>
        <w:t xml:space="preserve">（1）Power plant 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hint="eastAsia" w:ascii="ArialMT" w:hAnsi="ArialMT" w:cs="ArialMT"/>
          <w:kern w:val="0"/>
          <w:sz w:val="18"/>
          <w:szCs w:val="18"/>
        </w:rPr>
        <w:t>According to owner</w:t>
      </w:r>
      <w:r>
        <w:rPr>
          <w:rFonts w:ascii="ArialMT" w:hAnsi="ArialMT" w:cs="ArialMT"/>
          <w:kern w:val="0"/>
          <w:sz w:val="18"/>
          <w:szCs w:val="18"/>
        </w:rPr>
        <w:t>’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s requirement,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HFO</w:t>
      </w:r>
      <w:r>
        <w:rPr>
          <w:rFonts w:ascii="ArialMT" w:hAnsi="ArialMT" w:cs="ArialMT"/>
          <w:kern w:val="0"/>
          <w:sz w:val="18"/>
          <w:szCs w:val="18"/>
        </w:rPr>
        <w:t xml:space="preserve"> power </w:t>
      </w:r>
      <w:r>
        <w:rPr>
          <w:rFonts w:hint="eastAsia" w:ascii="ArialMT" w:hAnsi="ArialMT" w:cs="ArialMT"/>
          <w:kern w:val="0"/>
          <w:sz w:val="18"/>
          <w:szCs w:val="18"/>
        </w:rPr>
        <w:t>plant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,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consists of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6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unit x </w:t>
      </w:r>
      <w:r>
        <w:rPr>
          <w:rFonts w:ascii="ArialMT" w:hAnsi="ArialMT" w:cs="ArialMT"/>
          <w:kern w:val="0"/>
          <w:sz w:val="18"/>
          <w:szCs w:val="18"/>
        </w:rPr>
        <w:t>MAN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10L3244 5.4MW</w:t>
      </w:r>
      <w:r>
        <w:rPr>
          <w:rFonts w:ascii="ArialMT" w:hAnsi="ArialMT" w:cs="ArialMT"/>
          <w:kern w:val="0"/>
          <w:sz w:val="18"/>
          <w:szCs w:val="18"/>
        </w:rPr>
        <w:t xml:space="preserve"> gen</w:t>
      </w:r>
      <w:r>
        <w:rPr>
          <w:rFonts w:hint="eastAsia" w:ascii="ArialMT" w:hAnsi="ArialMT" w:cs="ArialMT"/>
          <w:kern w:val="0"/>
          <w:sz w:val="18"/>
          <w:szCs w:val="18"/>
        </w:rPr>
        <w:t>-</w:t>
      </w:r>
      <w:r>
        <w:rPr>
          <w:rFonts w:ascii="ArialMT" w:hAnsi="ArialMT" w:cs="ArialMT"/>
          <w:kern w:val="0"/>
          <w:sz w:val="18"/>
          <w:szCs w:val="18"/>
        </w:rPr>
        <w:t>sets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,</w:t>
      </w:r>
      <w:r>
        <w:rPr>
          <w:rFonts w:ascii="ArialMT" w:hAnsi="ArialMT" w:cs="ArialMT"/>
          <w:kern w:val="0"/>
          <w:sz w:val="18"/>
          <w:szCs w:val="18"/>
        </w:rPr>
        <w:t>combined to the grid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.</w:t>
      </w:r>
    </w:p>
    <w:p>
      <w:pPr>
        <w:autoSpaceDE w:val="0"/>
        <w:autoSpaceDN w:val="0"/>
        <w:adjustRightInd w:val="0"/>
        <w:ind w:left="420" w:leftChars="200" w:firstLine="360" w:firstLine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T</w:t>
      </w:r>
      <w:r>
        <w:rPr>
          <w:rFonts w:ascii="ArialMT" w:hAnsi="ArialMT" w:cs="ArialMT"/>
          <w:kern w:val="0"/>
          <w:sz w:val="18"/>
          <w:szCs w:val="18"/>
        </w:rPr>
        <w:t xml:space="preserve">otal power: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6*5.4MW=32.4</w:t>
      </w:r>
      <w:r>
        <w:rPr>
          <w:rFonts w:ascii="ArialMT" w:hAnsi="ArialMT" w:cs="ArialMT"/>
          <w:kern w:val="0"/>
          <w:sz w:val="18"/>
          <w:szCs w:val="18"/>
        </w:rPr>
        <w:t>MW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Voltage: 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kV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Frequency: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ascii="ArialMT" w:hAnsi="ArialMT" w:cs="ArialMT"/>
          <w:kern w:val="0"/>
          <w:sz w:val="18"/>
          <w:szCs w:val="18"/>
        </w:rPr>
        <w:t>0Hz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PF: 0.8</w:t>
      </w:r>
      <w:r>
        <w:rPr>
          <w:rFonts w:hint="eastAsia" w:ascii="ArialMT" w:hAnsi="ArialMT" w:cs="ArialMT"/>
          <w:kern w:val="0"/>
          <w:sz w:val="18"/>
          <w:szCs w:val="18"/>
        </w:rPr>
        <w:t>(Lagging)</w:t>
      </w:r>
    </w:p>
    <w:p>
      <w:pPr>
        <w:autoSpaceDE w:val="0"/>
        <w:autoSpaceDN w:val="0"/>
        <w:adjustRightInd w:val="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ArialMT" w:hAnsi="ArialMT" w:cs="ArialMT"/>
          <w:b/>
          <w:kern w:val="0"/>
          <w:sz w:val="18"/>
          <w:szCs w:val="18"/>
        </w:rPr>
      </w:pPr>
      <w:r>
        <w:rPr>
          <w:rFonts w:hint="eastAsia" w:ascii="ArialMT" w:hAnsi="ArialMT" w:cs="ArialMT"/>
          <w:b/>
          <w:kern w:val="0"/>
          <w:sz w:val="18"/>
          <w:szCs w:val="18"/>
        </w:rPr>
        <w:t>电站选型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根据用户要求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:6</w:t>
      </w:r>
      <w:r>
        <w:rPr>
          <w:rFonts w:hint="eastAsia" w:ascii="ArialMT" w:hAnsi="ArialMT" w:cs="ArialMT"/>
          <w:kern w:val="0"/>
          <w:sz w:val="18"/>
          <w:szCs w:val="18"/>
        </w:rPr>
        <w:t>台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MAN 10L3244 5.4MW,</w:t>
      </w:r>
      <w:r>
        <w:rPr>
          <w:rFonts w:hint="eastAsia" w:ascii="ArialMT" w:hAnsi="ArialMT" w:cs="ArialMT"/>
          <w:kern w:val="0"/>
          <w:sz w:val="18"/>
          <w:szCs w:val="18"/>
        </w:rPr>
        <w:t>发电机组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,</w:t>
      </w:r>
      <w:r>
        <w:rPr>
          <w:rFonts w:hint="eastAsia" w:ascii="ArialMT" w:hAnsi="ArialMT" w:cs="ArialMT"/>
          <w:kern w:val="0"/>
          <w:sz w:val="18"/>
          <w:szCs w:val="18"/>
        </w:rPr>
        <w:t>并网运行</w:t>
      </w:r>
      <w:bookmarkEnd w:id="4"/>
      <w:bookmarkEnd w:id="5"/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总功率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6*5.4MW=32.4</w:t>
      </w:r>
      <w:r>
        <w:rPr>
          <w:rFonts w:ascii="ArialMT" w:hAnsi="ArialMT" w:cs="ArialMT"/>
          <w:kern w:val="0"/>
          <w:sz w:val="18"/>
          <w:szCs w:val="18"/>
        </w:rPr>
        <w:t>MW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电压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kV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频率</w:t>
      </w:r>
      <w:r>
        <w:rPr>
          <w:rFonts w:ascii="ArialMT" w:hAnsi="ArialMT" w:cs="ArialMT"/>
          <w:kern w:val="0"/>
          <w:sz w:val="18"/>
          <w:szCs w:val="18"/>
        </w:rPr>
        <w:t xml:space="preserve">: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5</w:t>
      </w:r>
      <w:r>
        <w:rPr>
          <w:rFonts w:hint="eastAsia" w:ascii="ArialMT" w:hAnsi="ArialMT" w:cs="ArialMT"/>
          <w:kern w:val="0"/>
          <w:sz w:val="18"/>
          <w:szCs w:val="18"/>
        </w:rPr>
        <w:t>0</w:t>
      </w:r>
      <w:r>
        <w:rPr>
          <w:rFonts w:ascii="ArialMT" w:hAnsi="ArialMT" w:cs="ArialMT"/>
          <w:kern w:val="0"/>
          <w:sz w:val="18"/>
          <w:szCs w:val="18"/>
        </w:rPr>
        <w:t>Hz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功率因数</w:t>
      </w:r>
      <w:r>
        <w:rPr>
          <w:rFonts w:ascii="ArialMT" w:hAnsi="ArialMT" w:cs="ArialMT"/>
          <w:kern w:val="0"/>
          <w:sz w:val="18"/>
          <w:szCs w:val="18"/>
        </w:rPr>
        <w:t>: 0.8</w:t>
      </w:r>
      <w:r>
        <w:rPr>
          <w:rFonts w:hint="eastAsia" w:ascii="ArialMT" w:hAnsi="ArialMT" w:cs="ArialMT"/>
          <w:kern w:val="0"/>
          <w:sz w:val="18"/>
          <w:szCs w:val="18"/>
        </w:rPr>
        <w:t>(滞后)</w:t>
      </w:r>
    </w:p>
    <w:p>
      <w:pPr>
        <w:autoSpaceDE w:val="0"/>
        <w:autoSpaceDN w:val="0"/>
        <w:adjustRightInd w:val="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6" w:name="_Toc478801100"/>
      <w:r>
        <w:rPr>
          <w:kern w:val="0"/>
          <w:sz w:val="28"/>
          <w:szCs w:val="28"/>
        </w:rPr>
        <w:t>1.2 DESIGN CONDITION AND PERFORMANCE DATA</w:t>
      </w:r>
      <w:r>
        <w:rPr>
          <w:rFonts w:hint="eastAsia"/>
          <w:kern w:val="0"/>
          <w:sz w:val="28"/>
          <w:szCs w:val="28"/>
        </w:rPr>
        <w:t>设计条件和工作特性</w:t>
      </w:r>
      <w:bookmarkEnd w:id="6"/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DESIGN AMBIENT CONDITION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Refer to ISO 3046</w:t>
      </w:r>
      <w:r>
        <w:rPr>
          <w:rFonts w:hint="eastAsia" w:ascii="Arial" w:hAnsi="Arial" w:cs="Arial"/>
          <w:kern w:val="0"/>
          <w:sz w:val="18"/>
          <w:szCs w:val="18"/>
        </w:rPr>
        <w:t xml:space="preserve">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The standard environmental condition</w:t>
      </w:r>
      <w:r>
        <w:rPr>
          <w:rFonts w:hint="eastAsia" w:ascii="Arial" w:hAnsi="Arial" w:cs="Arial"/>
          <w:kern w:val="0"/>
          <w:sz w:val="18"/>
          <w:szCs w:val="18"/>
        </w:rPr>
        <w:t>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7" w:name="OLE_LINK3"/>
            <w:bookmarkStart w:id="8" w:name="OLE_LINK4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Environmental temperature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bookmarkStart w:id="9" w:name="OLE_LINK6"/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  <w:bookmarkEnd w:id="9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Barometric pressure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RH (relative humidity)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Gross Output AT Generator Terminal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32.4MW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Fuel consumption at Generator Terminal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Note: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Tolerance + 5%, LCV= 42700 kJ/kg, Load 100%, 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Hz, PF = 0.8</w:t>
            </w:r>
          </w:p>
        </w:tc>
      </w:tr>
      <w:bookmarkEnd w:id="7"/>
      <w:bookmarkEnd w:id="8"/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(1)</w:t>
      </w:r>
      <w:r>
        <w:rPr>
          <w:rFonts w:hint="eastAsia" w:ascii="Arial" w:hAnsi="Arial" w:cs="Arial"/>
          <w:b/>
          <w:bCs/>
          <w:kern w:val="0"/>
          <w:szCs w:val="21"/>
        </w:rPr>
        <w:t>设计环境条件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参考</w:t>
      </w:r>
      <w:r>
        <w:rPr>
          <w:rFonts w:ascii="Arial" w:hAnsi="Arial" w:cs="Arial"/>
          <w:kern w:val="0"/>
          <w:sz w:val="18"/>
          <w:szCs w:val="18"/>
        </w:rPr>
        <w:t>ISO 3046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标准环境条件: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-45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大气压力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-95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发电机端总输出功率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32.4MW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发电机端的燃油消耗率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注：公差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+ 5%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，低热值=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42700 kJ/kg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100%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负荷，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PF = 0.8</w:t>
            </w: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0" w:name="_Toc478801101"/>
      <w:r>
        <w:rPr>
          <w:kern w:val="0"/>
          <w:sz w:val="28"/>
          <w:szCs w:val="28"/>
        </w:rPr>
        <w:t>1.3 FUEL OIL FOR ENGINE</w:t>
      </w:r>
      <w:r>
        <w:rPr>
          <w:rFonts w:hint="eastAsia"/>
          <w:kern w:val="0"/>
          <w:sz w:val="28"/>
          <w:szCs w:val="28"/>
        </w:rPr>
        <w:t>发动机用的燃油</w:t>
      </w:r>
      <w:bookmarkEnd w:id="10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ascii="ArialMT" w:hAnsi="ArialMT" w:cs="ArialMT"/>
          <w:kern w:val="0"/>
          <w:sz w:val="18"/>
          <w:szCs w:val="18"/>
        </w:rPr>
        <w:t xml:space="preserve">)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HFO and DO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viscosity of Diesel oil shall be of</w:t>
      </w:r>
      <w:r>
        <w:rPr>
          <w:rFonts w:hint="eastAsia" w:ascii="ArialMT" w:hAnsi="ArialMT" w:cs="ArialMT"/>
          <w:kern w:val="0"/>
          <w:sz w:val="18"/>
          <w:szCs w:val="18"/>
        </w:rPr>
        <w:t>≥</w:t>
      </w:r>
      <w:r>
        <w:rPr>
          <w:rFonts w:ascii="ArialMT" w:hAnsi="ArialMT" w:cs="ArialMT"/>
          <w:kern w:val="0"/>
          <w:sz w:val="18"/>
          <w:szCs w:val="18"/>
        </w:rPr>
        <w:t xml:space="preserve">2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 at Engine inlet under the power plant operating</w:t>
      </w:r>
      <w:r>
        <w:rPr>
          <w:rFonts w:hint="eastAsia" w:ascii="ArialMT" w:hAnsi="ArialMT" w:cs="ArialMT"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 (2)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重油/</w:t>
      </w:r>
      <w:r>
        <w:rPr>
          <w:rFonts w:hint="eastAsia" w:ascii="ArialMT" w:hAnsi="ArialMT" w:cs="ArialMT"/>
          <w:b/>
          <w:kern w:val="0"/>
          <w:sz w:val="18"/>
          <w:szCs w:val="18"/>
        </w:rPr>
        <w:t>柴油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发动机运行时的柴油机进口柴油的粘度应该在≥</w:t>
      </w:r>
      <w:r>
        <w:rPr>
          <w:rFonts w:ascii="ArialMT" w:hAnsi="ArialMT" w:cs="ArialMT"/>
          <w:kern w:val="0"/>
          <w:sz w:val="18"/>
          <w:szCs w:val="18"/>
        </w:rPr>
        <w:t>2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</w:t>
      </w:r>
    </w:p>
    <w:p>
      <w:pPr>
        <w:pStyle w:val="3"/>
        <w:rPr>
          <w:kern w:val="0"/>
          <w:sz w:val="28"/>
          <w:szCs w:val="28"/>
        </w:rPr>
      </w:pPr>
      <w:bookmarkStart w:id="11" w:name="_Toc478801102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1.4 LUBRICATING OIL FOR ENGINE</w:t>
      </w:r>
      <w:r>
        <w:rPr>
          <w:rFonts w:hint="eastAsia"/>
          <w:kern w:val="0"/>
          <w:sz w:val="28"/>
          <w:szCs w:val="28"/>
        </w:rPr>
        <w:t>发动机用的润滑油</w:t>
      </w:r>
      <w:bookmarkEnd w:id="11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Lubricating oil for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engine shall be selected from the list of recommended lubricating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oil for engine, which shall be of SAE 40.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发动机用润滑油应该从发动机的推荐润滑油列表中选择，SAE 40。</w:t>
      </w:r>
    </w:p>
    <w:p>
      <w:pPr>
        <w:pStyle w:val="3"/>
        <w:rPr>
          <w:kern w:val="0"/>
          <w:sz w:val="28"/>
          <w:szCs w:val="28"/>
        </w:rPr>
      </w:pPr>
      <w:bookmarkStart w:id="12" w:name="_Toc478801103"/>
    </w:p>
    <w:p/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1.5 COOLING WATER FOR ENGINE</w:t>
      </w:r>
      <w:r>
        <w:rPr>
          <w:rFonts w:hint="eastAsia"/>
          <w:kern w:val="0"/>
          <w:sz w:val="28"/>
          <w:szCs w:val="28"/>
        </w:rPr>
        <w:t>发动机冷却水</w:t>
      </w:r>
      <w:bookmarkEnd w:id="12"/>
    </w:p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cooling water system is designed for using normal fresh water with corrosion inhibitor,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in order to prevent incrustation and corrosion attack.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following water quality shall be valid: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For Engine (circulation water)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Property/ feature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Type of water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Distillate or freshwater, free  from foreign matter.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Not to be used: Sea water, brackish water, river water,  brines, industrial waste  water and rain water 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1) 1°dH (German hardness):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17.9mg 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Total hardness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PH-value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Chloride ion content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为了防止水锈和腐蚀，冷却水系统采用带有防腐剂的淡水。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以下是水质要求</w:t>
      </w:r>
      <w:r>
        <w:rPr>
          <w:rFonts w:ascii="ArialMT" w:hAnsi="ArialMT" w:cs="ArialMT"/>
          <w:kern w:val="0"/>
          <w:sz w:val="18"/>
          <w:szCs w:val="18"/>
        </w:rPr>
        <w:t>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  <w:u w:val="single"/>
        </w:rPr>
        <w:t>发动机（循环水）</w:t>
      </w: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水的类型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蒸馏水或淡水，无杂质。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不能用：海水、淡盐水、河水、卤水、工业废水和雨水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1) 1°dH (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>德国硬度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17.9mg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总硬度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PH值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氯离子含量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3" w:name="_Toc478801104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1.6 STANDARDS</w:t>
      </w:r>
      <w:r>
        <w:rPr>
          <w:rFonts w:hint="eastAsia"/>
          <w:kern w:val="0"/>
          <w:sz w:val="28"/>
          <w:szCs w:val="28"/>
        </w:rPr>
        <w:t>标准</w:t>
      </w:r>
      <w:bookmarkEnd w:id="13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Unless there are specified standards or codes, all design, manufacturing, quality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control and tests shall be in accordance with the applicable portions of below listed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prominent international and national Standards and Manufacturer's Standards :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Chinese standards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除非有规定的标准和编码，所有的设计、制造、质量控制和测试应该与以下列出的国际、国家标准和制造商保准一致。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中国国家标准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14" w:name="_Toc478801105"/>
      <w:r>
        <w:rPr>
          <w:kern w:val="0"/>
          <w:sz w:val="28"/>
          <w:szCs w:val="28"/>
        </w:rPr>
        <w:t>1.7 UNIT AND LANGUAGE</w:t>
      </w:r>
      <w:r>
        <w:rPr>
          <w:rFonts w:hint="eastAsia"/>
          <w:kern w:val="0"/>
          <w:sz w:val="28"/>
          <w:szCs w:val="28"/>
        </w:rPr>
        <w:t>单位和语言</w:t>
      </w:r>
      <w:bookmarkEnd w:id="14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Units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In all correspondences of technical documents, schedules and drawings, metric units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of all measurements shall be used.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(2) Language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The </w:t>
      </w:r>
      <w:r>
        <w:rPr>
          <w:rFonts w:hint="eastAsia" w:ascii="ArialMT" w:hAnsi="ArialMT" w:cs="ArialMT"/>
          <w:kern w:val="0"/>
          <w:sz w:val="18"/>
          <w:szCs w:val="18"/>
        </w:rPr>
        <w:t>Chinese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and  english </w:t>
      </w:r>
      <w:r>
        <w:rPr>
          <w:rFonts w:ascii="ArialMT" w:hAnsi="ArialMT" w:cs="ArialMT"/>
          <w:kern w:val="0"/>
          <w:sz w:val="18"/>
          <w:szCs w:val="18"/>
        </w:rPr>
        <w:t xml:space="preserve"> language shall be used in all documents, drawings, name plates and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correspondences between contractor and owner.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(1)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单位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所有来往的技术文档、计划表和图纸中的测量值均采用公制单位。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(2)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语言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承包人和业主之间，所有的文档、图纸、铭牌和函件均应采用中文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和英文</w:t>
      </w:r>
      <w:r>
        <w:rPr>
          <w:rFonts w:hint="eastAsia" w:ascii="ArialMT" w:hAnsi="ArialMT" w:cs="ArialMT"/>
          <w:kern w:val="0"/>
          <w:sz w:val="18"/>
          <w:szCs w:val="18"/>
        </w:rPr>
        <w:t>。</w:t>
      </w:r>
    </w:p>
    <w:p>
      <w:pPr>
        <w:pStyle w:val="3"/>
        <w:rPr>
          <w:kern w:val="0"/>
          <w:sz w:val="28"/>
          <w:szCs w:val="28"/>
        </w:rPr>
      </w:pPr>
      <w:bookmarkStart w:id="15" w:name="_Toc478801107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>
        <w:rPr>
          <w:rFonts w:hint="default"/>
          <w:kern w:val="0"/>
          <w:sz w:val="28"/>
          <w:szCs w:val="28"/>
          <w:lang w:val="en-US"/>
        </w:rPr>
        <w:t>8</w:t>
      </w:r>
      <w:r>
        <w:rPr>
          <w:kern w:val="0"/>
          <w:sz w:val="28"/>
          <w:szCs w:val="28"/>
        </w:rPr>
        <w:t xml:space="preserve"> PAINTING</w:t>
      </w:r>
      <w:r>
        <w:rPr>
          <w:rFonts w:hint="eastAsia"/>
          <w:kern w:val="0"/>
          <w:sz w:val="28"/>
          <w:szCs w:val="28"/>
        </w:rPr>
        <w:t>涂装</w:t>
      </w:r>
      <w:bookmarkEnd w:id="15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equipment will be painted in accordance with manufacturer's standard and painting color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informed to the Owner.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所有设备的涂装依据制造商的标准，喷漆颜色通知业主。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pStyle w:val="2"/>
        <w:rPr>
          <w:sz w:val="28"/>
          <w:szCs w:val="28"/>
        </w:rPr>
      </w:pPr>
      <w:bookmarkStart w:id="16" w:name="_Toc478801108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 C</w:t>
      </w:r>
      <w:r>
        <w:rPr>
          <w:rFonts w:hint="eastAsia"/>
          <w:sz w:val="28"/>
          <w:szCs w:val="28"/>
        </w:rPr>
        <w:t>ONFIGURE OF POWER PLANT SYSTEM</w:t>
      </w:r>
      <w:bookmarkEnd w:id="1"/>
      <w:r>
        <w:rPr>
          <w:rFonts w:hint="eastAsia"/>
          <w:sz w:val="28"/>
          <w:szCs w:val="28"/>
        </w:rPr>
        <w:t>电站系统配置</w:t>
      </w:r>
      <w:bookmarkEnd w:id="2"/>
      <w:bookmarkEnd w:id="16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Configure of power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plant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system contains as follows: 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17" w:name="_Toc240166689"/>
            <w:bookmarkStart w:id="18" w:name="_Toc381727388"/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enerating sets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  <w:t>m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echanical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  <w:t xml:space="preserve">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electrical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电站系统配置包含以下内容：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发电机组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机械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辅助系统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电气辅助系统</w:t>
            </w:r>
          </w:p>
        </w:tc>
      </w:tr>
    </w:tbl>
    <w:p>
      <w:pPr>
        <w:pStyle w:val="3"/>
        <w:rPr>
          <w:rFonts w:hint="eastAsia"/>
        </w:rPr>
      </w:pPr>
      <w:bookmarkStart w:id="19" w:name="_Toc478801109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GENERATING</w:t>
      </w:r>
      <w:bookmarkEnd w:id="17"/>
      <w:bookmarkEnd w:id="18"/>
      <w:r>
        <w:rPr>
          <w:rFonts w:hint="eastAsia"/>
        </w:rPr>
        <w:t xml:space="preserve"> SETS发电机组</w:t>
      </w:r>
      <w:bookmarkEnd w:id="19"/>
    </w:p>
    <w:p>
      <w:pPr>
        <w:autoSpaceDE w:val="0"/>
        <w:autoSpaceDN w:val="0"/>
        <w:adjustRightInd w:val="0"/>
        <w:ind w:left="420" w:leftChars="200"/>
        <w:rPr>
          <w:rFonts w:hint="default" w:ascii="ArialMT" w:hAnsi="ArialMT" w:cs="ArialMT"/>
          <w:kern w:val="0"/>
          <w:sz w:val="18"/>
          <w:szCs w:val="18"/>
          <w:lang w:val="en-US"/>
        </w:rPr>
      </w:pPr>
      <w:bookmarkStart w:id="20" w:name="OLE_LINK12"/>
      <w:bookmarkStart w:id="21" w:name="_Toc478801110"/>
      <w:bookmarkStart w:id="22" w:name="_Toc240166701"/>
      <w:bookmarkStart w:id="23" w:name="_Toc381727427"/>
      <w:r>
        <w:rPr>
          <w:rFonts w:hint="default" w:ascii="ArialMT" w:hAnsi="ArialMT" w:cs="ArialMT"/>
          <w:kern w:val="0"/>
          <w:sz w:val="18"/>
          <w:szCs w:val="18"/>
          <w:lang w:val="en-US"/>
        </w:rPr>
        <w:t>2.1.2 MAN 10L3244</w:t>
      </w:r>
    </w:p>
    <w:p>
      <w:pPr>
        <w:autoSpaceDE w:val="0"/>
        <w:autoSpaceDN w:val="0"/>
        <w:adjustRightInd w:val="0"/>
        <w:ind w:left="420" w:leftChars="200"/>
        <w:rPr>
          <w:rFonts w:ascii="ArialMT" w:hAnsi="ArialMT" w:cs="ArialMT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420" w:leftChars="200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MAN</w:t>
      </w:r>
      <w:r>
        <w:rPr>
          <w:rFonts w:hint="eastAsia" w:ascii="Arial" w:hAnsi="Arial" w:cs="Arial"/>
          <w:kern w:val="0"/>
          <w:sz w:val="18"/>
          <w:szCs w:val="18"/>
        </w:rPr>
        <w:t xml:space="preserve"> Gen-set 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The generating sets mainly include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engine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, duplex bearing generator, high elasticity shaft coupling and public housing. Diesel and duplex bearing generator are connected by high elasticity shaft coupling, which are also supported and fixed by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common bed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420" w:leftChars="200"/>
        <w:rPr>
          <w:sz w:val="20"/>
        </w:rPr>
      </w:pPr>
      <w:r>
        <w:rPr>
          <w:sz w:val="20"/>
        </w:rPr>
        <w:drawing>
          <wp:inline distT="0" distB="0" distL="0" distR="0">
            <wp:extent cx="5433060" cy="2765425"/>
            <wp:effectExtent l="0" t="0" r="15240" b="158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420" w:leftChars="200"/>
        <w:rPr>
          <w:sz w:val="20"/>
        </w:rPr>
      </w:pPr>
    </w:p>
    <w:p>
      <w:pPr>
        <w:autoSpaceDE w:val="0"/>
        <w:autoSpaceDN w:val="0"/>
        <w:adjustRightInd w:val="0"/>
        <w:rPr>
          <w:sz w:val="20"/>
        </w:rPr>
      </w:pPr>
    </w:p>
    <w:p>
      <w:pPr>
        <w:autoSpaceDE w:val="0"/>
        <w:autoSpaceDN w:val="0"/>
        <w:adjustRightInd w:val="0"/>
        <w:ind w:left="420" w:leftChars="200"/>
        <w:rPr>
          <w:sz w:val="20"/>
        </w:rPr>
      </w:pPr>
    </w:p>
    <w:p>
      <w:pPr>
        <w:widowControl/>
        <w:spacing w:line="207" w:lineRule="atLeast"/>
        <w:ind w:left="210" w:leftChars="100" w:firstLine="180" w:firstLine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Function of generating sets: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power 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540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kW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speed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voltage 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frequency 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PF(Power factor) 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B</w:t>
      </w:r>
      <w:r>
        <w:rPr>
          <w:rFonts w:ascii="Arial" w:hAnsi="Arial" w:eastAsia="宋体" w:cs="Arial"/>
          <w:bCs/>
          <w:kern w:val="0"/>
          <w:sz w:val="18"/>
          <w:szCs w:val="18"/>
        </w:rPr>
        <w:t>oundary dimension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12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3635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48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Dry weight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 xml:space="preserve">95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voltage adjusting rate 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voltage adjusting rate 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voltage steady time 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Voltage fluctuation rate 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frequency adjusting rate 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frequency adjusting rate 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frequency steady time 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Frequency fluctuation rate 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Waveform distortion 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widowControl/>
        <w:spacing w:line="207" w:lineRule="atLeast"/>
        <w:ind w:left="210" w:left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发电机组主要包含发动机、双轴承发电机、高弹性联轴器和公共底盘。发动机和双轴承发电机通过高弹性联轴器连接，被安装固定在公共底盘上。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额定功率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540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kW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额定转速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额定电压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额定频率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功率因数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外形尺寸（长x宽x高）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12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750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3635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48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40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干量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95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波形畸变率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spacing w:beforeLines="50" w:afterLines="50"/>
        <w:ind w:firstLine="271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Engine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Brand and model of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MAN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10L3244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Pattern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L10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four stroke, direct injection, turbocharger,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water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cooled, compressed air starting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Cylinder bore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Stroke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Compressed ratio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(Most Continuous Power)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5600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Speed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Crankshaft clock-wise rotation (as viewed from output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consumption rate (When MCR happens)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intake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temperature after supercharger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Supercharger air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Supercharger air temperature before cylinder 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out-machine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.T. water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into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发动机</w:t>
      </w:r>
    </w:p>
    <w:tbl>
      <w:tblPr>
        <w:tblStyle w:val="22"/>
        <w:tblW w:w="8108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发动机品牌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MAN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10L3244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L10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、四冲程、直接喷射、增压中冷、压缩空气启动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缸径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行程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压缩比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最大连续功率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5600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顺时针（从功率输出端）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燃油消耗率（当MCR时）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空气进气量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排气量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增压器后排气温度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增压器空气压力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进缸前增压器空气温度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高温水出机温度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75~85℃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ind w:firstLine="361" w:firstLineChars="20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Alternator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Brand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ABB/TFC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5400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frequency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peed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Counter clock-wise (as viewed from input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PF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(Lagging)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Grade of Protection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IP23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Winding temperature sensory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 (sensory) (1 set standby)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Anti-freezing heater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Coolant method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Self-fan coolant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 (Automatic Voltage Regulator)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nstalled on generator 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发电机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ABB/TFC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额定功率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540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顺指针（从输入端看）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功率因数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（滞后）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效率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IP23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绕组温度传感器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（传感器）（1套备用）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防冷凝加热器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风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（自动电压调节器）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安装在发电机上</w:t>
            </w:r>
          </w:p>
        </w:tc>
      </w:tr>
    </w:tbl>
    <w:p>
      <w:pPr>
        <w:pStyle w:val="3"/>
        <w:rPr>
          <w:rFonts w:hint="default"/>
          <w:kern w:val="0"/>
          <w:sz w:val="28"/>
          <w:szCs w:val="28"/>
          <w:lang w:val="en-US"/>
        </w:rPr>
      </w:pPr>
    </w:p>
    <w:p>
      <w:pPr>
        <w:pStyle w:val="3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/>
          <w:kern w:val="0"/>
          <w:sz w:val="28"/>
          <w:szCs w:val="28"/>
        </w:rPr>
        <w:t>2.2MECHANICAL AUXILIARY SYSTEM机械辅助系统</w:t>
      </w:r>
      <w:bookmarkEnd w:id="20"/>
      <w:bookmarkEnd w:id="21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LUBRICATING OIL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has it’s own internal lubricating oil system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. Lube oil service tank is mounted on common-bed.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4" w:name="OLE_LINK5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Duplex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Pre-lubricating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bookmarkEnd w:id="24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滑油系统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发动机有自己的内部润滑油系统，润滑油工作油箱安装在机组的公共地盘上。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滑油滤清器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双联滤清器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板式冷却器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滑油预供泵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</w:tbl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COOLING WATER SYSTEM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cooling water system consists of two cooling water circuits, which are Low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temperature(LT) and High temperature(HT) water circuits. The heat transfer to engine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cooling water is discharged to atmosphere by Radiator Cooling.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Low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Charge air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Lubricating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radiator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Air cooling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High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water jackets/cylinder head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HTCW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冷却水系统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发动机冷却水系统由两路冷却水组成，低温冷却水和高温冷却水。传递发动机冷却水中的热量通过散热器释放到大气中。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中冷器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低温水散热器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水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 xml:space="preserve">却塔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客户自购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客户自制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发动机缸套/缸头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COMPRESSED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consists of starting air receiver and air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compressor as follows.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provides also the control air to the related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auxiliaries through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pressure-reducing valve.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starting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Compressed air,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compressor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driven, 30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receiver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Cylindrical, 30 bar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压缩空气系统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压缩空气供应系统由启动空气瓶和空气压缩机组成。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压缩空气系统还通过减压阀提供相关辅助设备控制空气。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发动机启动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压缩空气，0.7MPa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电马达驱动3MPa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空气瓶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圆柱型，3MPa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2.5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INTAKE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Intake air filter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is dry </w:t>
      </w:r>
      <w:r>
        <w:rPr>
          <w:rFonts w:ascii="Arial" w:hAnsi="Arial" w:eastAsia="宋体" w:cs="Arial"/>
          <w:bCs/>
          <w:kern w:val="0"/>
          <w:sz w:val="18"/>
          <w:szCs w:val="18"/>
        </w:rPr>
        <w:t>and washable type filter to be mounted on turbocharger.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进气系统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进气滤清器为干式、可洗型滤清器，安装在增压器上。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2.6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EXHAUST GAS SYSTEM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Exhaust gas of the engine flows out from turbocharger to atmosphere via expansion joint and silencer.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Total pressure loss in the exhaust gas system : max. </w:t>
      </w:r>
      <w:r>
        <w:rPr>
          <w:rFonts w:hint="eastAsia" w:ascii="ArialMT" w:hAnsi="ArialMT" w:cs="ArialMT"/>
          <w:kern w:val="0"/>
          <w:sz w:val="18"/>
          <w:szCs w:val="18"/>
        </w:rPr>
        <w:t>2.5kPa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silencer : absorption &amp; resonance Type</w:t>
      </w:r>
    </w:p>
    <w:p>
      <w:pPr>
        <w:ind w:left="630" w:leftChars="300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boiler unit : Smoke tube type,7 bar.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排气系统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发动机排气系统通过膨胀节和消音器从增压器流出到大气中去。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排气系统排气背压：最大2.5kPa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排气消音器：吸收共振型</w:t>
      </w:r>
    </w:p>
    <w:p>
      <w:pPr>
        <w:ind w:left="630" w:leftChars="300" w:firstLine="90" w:firstLineChar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排气锅炉：烟道型，0.7MPa</w:t>
      </w:r>
    </w:p>
    <w:p>
      <w:pPr>
        <w:pStyle w:val="3"/>
        <w:rPr>
          <w:sz w:val="28"/>
          <w:szCs w:val="28"/>
        </w:rPr>
      </w:pPr>
      <w:bookmarkStart w:id="25" w:name="_Toc478801111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 </w:t>
      </w:r>
      <w:bookmarkEnd w:id="22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LECTRICAL AUXILIARY SYSTEM电气系统</w:t>
      </w:r>
      <w:bookmarkEnd w:id="25"/>
    </w:p>
    <w:bookmarkEnd w:id="23"/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Electrical system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mainly includes </w:t>
      </w:r>
      <w:bookmarkStart w:id="26" w:name="_Toc381727428"/>
      <w:r>
        <w:rPr>
          <w:rFonts w:hint="eastAsia" w:ascii="Arial" w:hAnsi="Arial" w:eastAsia="宋体" w:cs="Arial"/>
          <w:bCs/>
          <w:kern w:val="0"/>
          <w:sz w:val="18"/>
          <w:szCs w:val="18"/>
        </w:rPr>
        <w:t>medium voltage system, low voltage system, control system, etc.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电气系统主要包括了中压系统、低压系统和控制系统等。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PLANT SYSTEM VOLTAGE 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Generator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Secondary distribution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Motors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Grid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  <w:bookmarkEnd w:id="26"/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27" w:name="_Toc381727434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电站系统电压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二次分配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马达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交流控制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电网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kV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SWITCHGEARS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11</w:t>
      </w:r>
      <w:r>
        <w:rPr>
          <w:rFonts w:ascii="Arial" w:hAnsi="Arial" w:eastAsia="宋体" w:cs="Arial"/>
          <w:bCs/>
          <w:kern w:val="0"/>
          <w:sz w:val="18"/>
          <w:szCs w:val="18"/>
        </w:rPr>
        <w:t>kV switchgear shall be indoor, metal-enclosed, floor mounted, draw out type.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Meters, relays, switches and lamps will be flush mounted on the respective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cubicle door or on control cabinet. The degree of protection enclosure will be of IP 41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x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breakers shall be triple pole, single throw and vacuum circuit breaker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external cables will enter the switchgear through adequate openings at the bottom.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Current transformers(CT) will be epoxy-resin type. All current transformer secondary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connected to short circuiting terminal blocks.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Potential transformers(PT) will be epoxy-resin type with primary and secondary fuses.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accuracy class for CT &amp; PT will be of 1.0 cl. for metering 5P20 for protection.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vacuum circuit breaker operating and control circuit will be for 110V DC supplied from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110V DC station which is normally floated with battery and battery charger.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switchgear cubicle will be provided with space heaters to prevent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condensation of moisture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within the switchgear.</w:t>
      </w:r>
    </w:p>
    <w:p>
      <w:pPr>
        <w:pStyle w:val="2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For generator feeders, the necessary electrical parameters are to be measured or displayed in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each generator control panel.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Particulars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Service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Ground system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Solidly grounded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Control power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Switch gear main bus current 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Material of busbar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Copper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Circuit breaker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Type: Draw out type, VCB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voltage: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current: 25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开关柜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kV开关柜是户内、金属密封、地板安装、抽出性型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仪表、继电器、转换开关和指示灯安装在各自的柜体面板和控制柜内。柜体的防护等级为IP4x。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断路器是三极、单掷的真空断路器。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所有的外部电缆通过底部足够的开孔进入开关柜。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电流互感器（CT）为环氧树脂型。所有电流互感器的二次侧连接到短路的接线端子上。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电压互感器（PT）带有一次和二次熔断器的环氧树脂型。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CT和PT的精度等级是为保护测量5P20用的1.0级。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真空断路器的运行和控制线圈是来自于110V直流站供应的DC110V。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开关柜内安装有空间加热器，以防止柜内的水汽凝结。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对于发电机馈线，在每个发电机控制屏上测量和显示必要的电气参数。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开关主母线电流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母线材料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型号：抽出型，真空断路器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额定电压：24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kV, 3PH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额定电流：630A/1250A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额定分断电流：25kA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4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0</w:t>
      </w:r>
      <w:r>
        <w:rPr>
          <w:rFonts w:ascii="Arial" w:hAnsi="Arial" w:cs="Arial"/>
          <w:b/>
          <w:bCs/>
          <w:kern w:val="0"/>
          <w:sz w:val="18"/>
          <w:szCs w:val="18"/>
        </w:rPr>
        <w:t>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SWITCHGEARS/MCC/DISTRIBUTION BOARDS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L.V switchgear will be metal-enclosed, free-standing, dead front structure with electrically operated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draw out type air circuit breaker suitable for indoor installation.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air circuit breaker will be 3-pole, 600V class air circuit breaker (ACB) with suitable rating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continuous current rating and interrupting rating respectively.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Specification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8" w:name="OLE_LINK10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Metal enclosed type for indoor service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Service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Ground system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Solidly grounded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0VAC, 1Ph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Bus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 bus with current rating 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Circuit breake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 : Draw out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 voltage: 600V,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 : 65kA SYMM.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Operating type : Motor spring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Over current trip : Direct acting trip device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4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of poles: 3p</w:t>
            </w:r>
          </w:p>
        </w:tc>
      </w:tr>
      <w:bookmarkEnd w:id="28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400V开关柜/MCC/配电板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1）低压开关柜是带有可操作的抽出式空气断路器，适合户内安装的，金属密封的、独立的、框架式结构。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2）空气断路器是3极，600V空气断路器(ACB)，带有连续和分断电流额定值合适的等级。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规格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为屋内检修的金属密封型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 1Ph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按照规定额定电流的铜母线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5437" w:type="dxa"/>
          </w:tcPr>
          <w:p>
            <w:pPr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600V,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分断电流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: 65kA SYMM.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操作形式：电马达弹簧型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过流跳闸：直接动作脱扣装置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3p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.5 POWER TRANSFORMER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Particulars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Aux. Transformer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Rated voltage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b) Winding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Delta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Wye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c) Vector group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Capacity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e) Cooling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oil-immersed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f) Tap changer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电力变压器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辅助变压器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三角形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星形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矢量组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油浸式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分接头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hint="eastAsia" w:ascii="Arial" w:hAnsi="Arial" w:cs="Arial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.6 DC SYSTEM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Batteries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Lead-Acid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cell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Capacity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minal voltage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12V/cell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Back-up time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 Minutes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* Capacity shall be adjusted during the detail design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Battery Charger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Metal-enclosed, indoor, floor mounted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Float charger combined booster charger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Quantity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One set for 110V DC system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output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Feeder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Molded case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pole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ind w:firstLine="354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直流系统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蓄电池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铅酸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电池组数目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单元蓄电池电压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12V/块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备用时间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60分钟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容量根据详细设计调整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电池充电器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金属密封、户内、地板安装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浮充电结合大电流充电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为110V直流系统的一套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额定输出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馈线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.7 MOTOR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6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AC motors will be suitable for operation on 3-phase, 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0V, 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0Hz.</w:t>
      </w:r>
    </w:p>
    <w:p>
      <w:pPr>
        <w:pStyle w:val="28"/>
        <w:widowControl/>
        <w:numPr>
          <w:ilvl w:val="0"/>
          <w:numId w:val="6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Unless otherwise specified, all the AC motors will be squirrel cage induction motors suitable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for full voltage direct starting.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Technical Specifications for LV Motors.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Enclosure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Indoor area 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Outdoor area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Insulation class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Space heaters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Outdoor motors, 37.5KW &amp; larger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Starting 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 on line starting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Others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Tropical design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2.3.7马达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总则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交流电动机适合3相400V/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0Hz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除非另有说明，所有的交流电动机采用鼠笼式感应电动机，适合于全压直接启动。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</w:rPr>
              <w:t>低压电动机的技术规格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外壳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户内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IP54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绝缘等级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空间加热器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户外电动机，37.5kW或更大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启动类型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直接启动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热带设计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.8 Cables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.8.1 HV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Minimum size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per calculation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.8.2 L.V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0.6/1.0kV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(3C or 4C)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.8.3 Control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 (PVC/PVC)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needed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(2C through 30C)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Instrumentation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TT64E9BFA0tCID-WinCharSetFFFF-H" w:eastAsia="TT64E9BFA0tCID-WinCharSetFFFF-H" w:cs="TT64E9BFA0tCID-WinCharSetFFFF-H"/>
                <w:kern w:val="0"/>
                <w:szCs w:val="21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pair and multi-pair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电缆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.8.1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高压电源电缆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最小尺寸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根据计算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.8.2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低压电源电缆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0.6/1.0KV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3C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）或单芯（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.8.3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控制电缆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PVC/PVC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2C-30C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4仪表电缆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带屏蔽层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一对及多对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10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Conduits and trays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1) Cables will be installed in above ground conduits, cable trays, underground conduits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or cable trenches or direct buried.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2) Conduits will be rigid steel conduits.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3) Separate trays for instrumentation cables will be provided to separate them from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power cable.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4) Trays for cables for different voltage levels will be stacked in descending order with the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higher voltage above. Instrumentation trays will always be at the bottom.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 Trays will be made of hot-dip galvanized steel for outdoor and indoor.</w:t>
      </w:r>
    </w:p>
    <w:p>
      <w:pPr>
        <w:autoSpaceDE w:val="0"/>
        <w:autoSpaceDN w:val="0"/>
        <w:adjustRightInd w:val="0"/>
        <w:spacing w:beforeLines="50" w:afterLines="50"/>
        <w:ind w:firstLine="354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管道和电缆桥架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）电缆可安装于地面管道、电缆桥架、地下管道或电缆槽上方，或直接埋入地面。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）管道应为硬钢管。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）应提供单独的仪表电缆桥架，将仪表电缆和电源电缆分开。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）不同电压的电缆桥架按降序叠放，电压高的置于上方。仪表电缆架桥始终置于底部。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室内外的架桥均应采用热浸锌钢。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3.11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INSTRUMENT &amp; CONTROL SYSTEM 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bookmarkStart w:id="29" w:name="OLE_LINK9"/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</w:t>
      </w:r>
      <w:bookmarkEnd w:id="29"/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ENGINE/ GENERATOR CONTROL PANEL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Engine/ Generator control panel will be metal-enclosed, free-standing, IP40, indoor installation.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 Control and Monitoring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Engine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T/C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pressure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Starting air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LO engine inlet pressure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temperature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HT water outlet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Exh. Gas T/C inlet temperature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D/G set emergency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start and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speed control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Generator voltage control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b) Annunciator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c) Synchronizing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d) Protection relay (Multi or single protective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Under/ over voltage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Reverse power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Loss of excitation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ground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 and over frequency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Lock out relay(separate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Differential Protective Relay(87G)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However, the above shall be adjusted subject to detail design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1.1发动机/发电机控制屏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发动机/发电机控制屏金属密封型、独立的、IP40、户内安装。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控制和监控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发动机压力显示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启动空气压力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发动机燃油进机压力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润滑油进口压力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发动机温度显示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发动机进口温度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高温水出机温度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增压器口的排气温度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机组紧急停机按钮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发动机启动和停机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发动机转速控制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发电机电压控制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报警器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同步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d)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保护继电器（多个或单个保护型）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欠/过压保护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逆功保护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失磁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过流接地保护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欠/过频保护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闭锁继电器（分离型）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差动保护</w:t>
      </w:r>
      <w:r>
        <w:rPr>
          <w:rFonts w:ascii="Arial" w:hAnsi="Arial" w:eastAsia="宋体" w:cs="Arial"/>
          <w:bCs/>
          <w:kern w:val="0"/>
          <w:sz w:val="18"/>
          <w:szCs w:val="18"/>
        </w:rPr>
        <w:t>(87G)</w:t>
      </w:r>
    </w:p>
    <w:p>
      <w:pPr>
        <w:widowControl/>
        <w:spacing w:line="207" w:lineRule="atLeast"/>
        <w:ind w:left="630" w:leftChars="300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然而，以上要求根据详细设计调整。</w:t>
      </w:r>
    </w:p>
    <w:p>
      <w:pPr>
        <w:widowControl/>
        <w:spacing w:line="207" w:lineRule="atLeast"/>
        <w:ind w:left="630" w:leftChars="300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630" w:leftChars="300"/>
        <w:jc w:val="left"/>
        <w:rPr>
          <w:rFonts w:hint="eastAsia"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Field instrumentation 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Necessary local instrumentation for field tanks and pipe lines will be provided properly for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efficient and reliable plant operation, subject to our standard. Instrumentation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tropicalized to suitable the conditions of the plant environment.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But, the instruments for tanks will be supplied by tanks supplier when tanks are out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contractor`s scope Wherever possible, instruments which perform similar functions in similar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applications will be of uniform type and manufacturer. However package mounted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instruments will be subject to manufacture standard and practice.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Each instrument will be identified and tagged with a tag number, according to job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standards. Local indicators will be graduated to in engineering units of the measures variable.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 scale ranges will be expressed in S.I. Engineering units.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instruments will be the industrial type and field proven design.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2现场仪表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应按照我们的标准，为油罐和管道提供必要的本地仪表，以确保电站的高效、可靠运行。仪表应适合热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带气候以适应电站环境条件。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但当油罐不在承包商供货范围内时，油罐的仪表应由油罐供应商提供。如有可能，应用于类似领域、功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能相近的仪表应为统一类型、由统一的生产商提供。但是，打包安装的仪表应受服从生产商的标准和惯例。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每台仪表都应通过鉴定并根据工作标准贴上标签号。本地指示器应使用工程单位，仪表刻度范围应采用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国际单位表示。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所有仪表均应为工业型，并经现场验证。</w:t>
      </w:r>
    </w:p>
    <w:bookmarkEnd w:id="27"/>
    <w:p>
      <w:pPr>
        <w:pStyle w:val="2"/>
        <w:rPr>
          <w:kern w:val="0"/>
        </w:rPr>
      </w:pPr>
      <w:bookmarkStart w:id="30" w:name="_Toc240166687"/>
      <w:bookmarkStart w:id="31" w:name="_Toc478801112"/>
      <w:bookmarkStart w:id="32" w:name="_Toc381727439"/>
      <w:r>
        <w:rPr>
          <w:rFonts w:hint="eastAsia"/>
          <w:kern w:val="0"/>
        </w:rPr>
        <w:t>3.</w:t>
      </w:r>
      <w:r>
        <w:rPr>
          <w:kern w:val="0"/>
        </w:rPr>
        <w:t>S</w:t>
      </w:r>
      <w:r>
        <w:rPr>
          <w:rFonts w:hint="eastAsia"/>
          <w:kern w:val="0"/>
        </w:rPr>
        <w:t>COPE OF SUPPLY</w:t>
      </w:r>
      <w:bookmarkEnd w:id="30"/>
      <w:r>
        <w:rPr>
          <w:rFonts w:hint="eastAsia"/>
          <w:kern w:val="0"/>
        </w:rPr>
        <w:t>供货范围</w:t>
      </w:r>
      <w:bookmarkEnd w:id="31"/>
      <w:bookmarkEnd w:id="32"/>
    </w:p>
    <w:tbl>
      <w:tblPr>
        <w:tblStyle w:val="21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81"/>
        <w:gridCol w:w="2410"/>
        <w:gridCol w:w="709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ITEM No.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DESCRIPTION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SPECIFICATION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REQUIRED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必需的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SCOPE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责任方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Qty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Unit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Supply供应商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OWNER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GENERATOR SET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发电机组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Diesel engine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Alternator with AVR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发电机带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AVR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87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50k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W, 0.8PF,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kV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Common bed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公共底盘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For engine and alternator, with lube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oil sump tank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Flexible coupling assembly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高弹性联轴器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MECHANICAL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机械辅助设备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fuel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  <w:lang w:val="en-US"/>
              </w:rPr>
              <w:t>燃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重油供应单元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supply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重油分离单元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separation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废气锅炉exhaust gas boiler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LUBRICATING OIL( LO)SYSTEM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润滑油系统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2.4.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Lube Oil (Centrifuge) Separator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润滑油分离单元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Effective capacity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0.8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 per separator.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  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COMPRESSED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压缩空气系统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bookmarkStart w:id="33" w:name="OLE_LINK8"/>
            <w:r>
              <w:rPr>
                <w:rFonts w:ascii="Calibri" w:hAnsi="Calibri" w:eastAsia="宋体" w:cs="Calibri"/>
                <w:kern w:val="0"/>
                <w:szCs w:val="21"/>
              </w:rPr>
              <w:t>Starting Air Compressor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启动空气压缩机单元</w:t>
            </w:r>
            <w:bookmarkEnd w:id="33"/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bookmarkStart w:id="34" w:name="OLE_LINK13"/>
            <w:r>
              <w:rPr>
                <w:rFonts w:ascii="Calibri" w:hAnsi="Calibri" w:eastAsia="宋体" w:cs="Calibri"/>
                <w:kern w:val="0"/>
                <w:szCs w:val="21"/>
              </w:rPr>
              <w:t>37m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/h,30bar</w:t>
            </w:r>
            <w:bookmarkEnd w:id="34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Starting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bookmarkStart w:id="35" w:name="OLE_LINK11"/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  <w:bookmarkEnd w:id="35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WATER COOLING 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水冷却系统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Radiator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散热器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EXHAUST GAS SYSTEM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排气系统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Silencer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消音器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Expansion Bellows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膨胀节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INTAKE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进气系统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2.8.1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Air intake filter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空气进气滤清器单元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Dry and washable type filter to be mounted on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t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urbocharger.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Unit(s)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OTHER EQUIPMENT AND MATERIALS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其他设备和材料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Piping &amp; Fitting &amp; Auxiliary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material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系统管路、管件和辅助材料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Valves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系统阀门和管件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  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系统仪表、控制和管件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 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ELECTRICAL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电气辅助系统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中压电气系统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Generator Circuit Breaker Panel (GB)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</w:t>
            </w:r>
            <w:r>
              <w:rPr>
                <w:rFonts w:hint="default" w:ascii="宋体" w:hAnsi="宋体" w:eastAsia="宋体" w:cs="Calibri"/>
                <w:kern w:val="0"/>
                <w:szCs w:val="21"/>
                <w:lang w:val="en-US"/>
              </w:rPr>
              <w:t>开关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Station service transformer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Side CB Panel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Station Service Transformer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KVA,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/0.4KV, Dyn11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LV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低压电气系统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LV Input CB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低压进线屏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ACB,0.4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V, 1000A,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60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Auxiliary Equipment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CONTROL &amp; PROTECTION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控制和保护系统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Diesel Engine local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柴油机就地控制屏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bookmarkStart w:id="36" w:name="OLE_LINK7"/>
            <w:r>
              <w:rPr>
                <w:rFonts w:ascii="Calibri" w:hAnsi="Calibri" w:eastAsia="宋体" w:cs="Calibri"/>
                <w:kern w:val="0"/>
                <w:szCs w:val="21"/>
              </w:rPr>
              <w:t xml:space="preserve">Central Operating System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集中操作系统</w:t>
            </w:r>
            <w:bookmarkEnd w:id="36"/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Including parallel machine device </w:t>
            </w: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包括并机装置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DC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直流系统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bookmarkStart w:id="37" w:name="OLE_LINK14" w:colFirst="1" w:colLast="1"/>
            <w:r>
              <w:rPr>
                <w:rFonts w:ascii="Calibri" w:hAnsi="Calibri" w:eastAsia="宋体" w:cs="Calibri"/>
                <w:kern w:val="0"/>
                <w:szCs w:val="21"/>
              </w:rPr>
              <w:t>3.4.1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DC System Control Panel (DCC)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直流控制屏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Accumulator Battery Panel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蓄电池屏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bookmarkEnd w:id="3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INSTALLATION MATERIALS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Power Cable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动力电缆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Control Cable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Cable Bridge &amp; Stand &amp; Install auxiliary materials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电缆桥架、支架和安装材料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Spare Part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发动机标准备件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Generator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Tool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Tools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标准工具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</w:tbl>
    <w:p/>
    <w:p/>
    <w:p/>
    <w:p/>
    <w:p/>
    <w:p/>
    <w:p/>
    <w:p/>
    <w:p/>
    <w:p>
      <w:pPr>
        <w:pStyle w:val="3"/>
        <w:tabs>
          <w:tab w:val="left" w:pos="7415"/>
        </w:tabs>
        <w:spacing w:before="74"/>
      </w:pPr>
      <w:r>
        <w:rPr>
          <w:rFonts w:hint="eastAsia" w:ascii="宋体" w:eastAsia="宋体"/>
        </w:rPr>
        <w:t>附件</w:t>
      </w:r>
      <w:r>
        <w:rPr>
          <w:rFonts w:hint="eastAsia" w:ascii="宋体" w:eastAsia="宋体"/>
          <w:spacing w:val="-61"/>
        </w:rPr>
        <w:t xml:space="preserve"> </w:t>
      </w:r>
      <w:r>
        <w:t xml:space="preserve">1  </w:t>
      </w:r>
      <w:r>
        <w:rPr>
          <w:rFonts w:hint="eastAsia" w:ascii="宋体" w:eastAsia="宋体"/>
        </w:rPr>
        <w:t>标准随机备件清单</w:t>
      </w:r>
      <w:r>
        <w:rPr>
          <w:rFonts w:hint="eastAsia" w:ascii="宋体" w:eastAsia="宋体"/>
          <w:spacing w:val="-60"/>
        </w:rPr>
        <w:t xml:space="preserve"> </w:t>
      </w:r>
      <w:r>
        <w:t>annex 1</w:t>
      </w:r>
      <w:r>
        <w:rPr>
          <w:rFonts w:hint="default"/>
          <w:lang w:val="en-US"/>
        </w:rPr>
        <w:t xml:space="preserve"> </w:t>
      </w:r>
      <w:r>
        <w:t>the list of standard spare</w:t>
      </w:r>
      <w:r>
        <w:rPr>
          <w:spacing w:val="-1"/>
        </w:rPr>
        <w:t xml:space="preserve"> </w:t>
      </w:r>
      <w:r>
        <w:t>parts</w:t>
      </w:r>
    </w:p>
    <w:p>
      <w:pPr>
        <w:pStyle w:val="7"/>
        <w:spacing w:before="9"/>
        <w:rPr>
          <w:b/>
          <w:sz w:val="13"/>
        </w:rPr>
      </w:pPr>
    </w:p>
    <w:tbl>
      <w:tblPr>
        <w:tblStyle w:val="21"/>
        <w:tblW w:w="10513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186"/>
        <w:gridCol w:w="2880"/>
        <w:gridCol w:w="1260"/>
        <w:gridCol w:w="1388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"/>
              <w:ind w:left="13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  <w:p>
            <w:pPr>
              <w:pStyle w:val="39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"/>
              <w:ind w:left="1043" w:right="1028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w w:val="95"/>
                <w:sz w:val="22"/>
              </w:rPr>
              <w:t>中文名称</w:t>
            </w:r>
          </w:p>
          <w:p>
            <w:pPr>
              <w:pStyle w:val="39"/>
              <w:spacing w:before="44"/>
              <w:ind w:left="1043" w:right="1028"/>
              <w:jc w:val="center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"/>
              <w:ind w:left="889" w:right="87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w w:val="95"/>
                <w:sz w:val="22"/>
              </w:rPr>
              <w:t>英文名称</w:t>
            </w:r>
          </w:p>
          <w:p>
            <w:pPr>
              <w:pStyle w:val="39"/>
              <w:spacing w:before="44"/>
              <w:ind w:left="891" w:right="875"/>
              <w:jc w:val="center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"/>
              <w:ind w:left="139" w:right="12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w w:val="95"/>
                <w:sz w:val="22"/>
              </w:rPr>
              <w:t>单位</w:t>
            </w:r>
          </w:p>
          <w:p>
            <w:pPr>
              <w:pStyle w:val="39"/>
              <w:spacing w:before="44"/>
              <w:ind w:left="140" w:right="124"/>
              <w:jc w:val="center"/>
              <w:rPr>
                <w:sz w:val="22"/>
              </w:rPr>
            </w:pPr>
            <w:r>
              <w:rPr>
                <w:sz w:val="22"/>
              </w:rPr>
              <w:t>Unit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"/>
              <w:ind w:left="127" w:right="11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每平台数量</w:t>
            </w:r>
          </w:p>
          <w:p>
            <w:pPr>
              <w:pStyle w:val="39"/>
              <w:spacing w:before="44"/>
              <w:ind w:left="127" w:right="111"/>
              <w:jc w:val="center"/>
              <w:rPr>
                <w:sz w:val="22"/>
              </w:rPr>
            </w:pPr>
            <w:r>
              <w:rPr>
                <w:sz w:val="22"/>
              </w:rPr>
              <w:t>Qty/Plat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spacing w:before="14"/>
              <w:ind w:left="173" w:right="153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备注</w:t>
            </w:r>
          </w:p>
          <w:p>
            <w:pPr>
              <w:pStyle w:val="39"/>
              <w:spacing w:before="44"/>
              <w:ind w:left="175" w:right="153"/>
              <w:jc w:val="center"/>
              <w:rPr>
                <w:sz w:val="22"/>
              </w:rPr>
            </w:pPr>
            <w:r>
              <w:rPr>
                <w:sz w:val="22"/>
              </w:rPr>
              <w:t>Remark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4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69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进气阀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Inlet valve cone,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plasma-nitrided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6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4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排气阀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Exhaust valve cone,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plasma-nitrided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99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84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气阀导套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99"/>
              <w:ind w:left="111"/>
              <w:rPr>
                <w:sz w:val="22"/>
              </w:rPr>
            </w:pPr>
            <w:r>
              <w:rPr>
                <w:sz w:val="22"/>
              </w:rPr>
              <w:t>Valve guide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84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99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气阀内弹簧 </w:t>
            </w:r>
            <w:r>
              <w:rPr>
                <w:sz w:val="22"/>
              </w:rPr>
              <w:t>8×51×178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Pressure spring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8×51×178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4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0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气阀外弹簧 </w:t>
            </w:r>
            <w:r>
              <w:rPr>
                <w:sz w:val="22"/>
              </w:rPr>
              <w:t>12×81×193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Pressure spring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12×81×193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0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4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进气阀座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Inlet valve seat ring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3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9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排气阀座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3"/>
              <w:ind w:left="111"/>
              <w:rPr>
                <w:sz w:val="22"/>
              </w:rPr>
            </w:pPr>
            <w:r>
              <w:rPr>
                <w:sz w:val="22"/>
              </w:rPr>
              <w:t>Outlet valve seat ring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3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right="289"/>
              <w:jc w:val="right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8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转阀机构（进气）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Valve rotating device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8"/>
              <w:ind w:left="140" w:right="124"/>
              <w:jc w:val="center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</w:t>
            </w:r>
            <w:r>
              <w:rPr>
                <w:sz w:val="22"/>
              </w:rPr>
              <w:t>(SET)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right="23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转阀机构（排气）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Axial bearing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40" w:right="124"/>
              <w:jc w:val="center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</w:t>
            </w:r>
            <w:r>
              <w:rPr>
                <w:sz w:val="22"/>
              </w:rPr>
              <w:t>(SET)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00"/>
              <w:ind w:right="24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86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气阀卡块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00"/>
              <w:ind w:left="111"/>
              <w:rPr>
                <w:sz w:val="22"/>
              </w:rPr>
            </w:pPr>
            <w:r>
              <w:rPr>
                <w:sz w:val="22"/>
              </w:rPr>
              <w:t>Valve cone piece two-part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86"/>
              <w:ind w:left="140" w:right="124"/>
              <w:jc w:val="center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</w:t>
            </w:r>
            <w:r>
              <w:rPr>
                <w:sz w:val="22"/>
              </w:rPr>
              <w:t>(SET)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00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right="23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起动阀及安装组件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Assembly starting valve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27"/>
              <w:ind w:left="140" w:right="124"/>
              <w:jc w:val="center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</w:t>
            </w:r>
            <w:r>
              <w:rPr>
                <w:sz w:val="22"/>
              </w:rPr>
              <w:t>(SET)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42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right="23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密封圈 </w:t>
            </w:r>
            <w:r>
              <w:rPr>
                <w:sz w:val="22"/>
              </w:rPr>
              <w:t>38×3.2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left="110"/>
              <w:rPr>
                <w:sz w:val="22"/>
              </w:rPr>
            </w:pPr>
            <w:r>
              <w:rPr>
                <w:sz w:val="22"/>
              </w:rPr>
              <w:t>Set of gaskets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8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60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86" w:type="dxa"/>
          </w:tcPr>
          <w:p>
            <w:pPr>
              <w:pStyle w:val="39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56.52×5.33</w:t>
            </w:r>
          </w:p>
        </w:tc>
        <w:tc>
          <w:tcPr>
            <w:tcW w:w="2880" w:type="dxa"/>
          </w:tcPr>
          <w:p>
            <w:pPr>
              <w:pStyle w:val="39"/>
              <w:spacing w:before="160"/>
              <w:ind w:left="110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</w:tc>
        <w:tc>
          <w:tcPr>
            <w:tcW w:w="1260" w:type="dxa"/>
          </w:tcPr>
          <w:p>
            <w:pPr>
              <w:pStyle w:val="39"/>
              <w:spacing w:before="146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60"/>
              <w:ind w:left="58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9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39"/>
              <w:spacing w:before="8"/>
              <w:rPr>
                <w:b/>
                <w:sz w:val="29"/>
              </w:rPr>
            </w:pPr>
          </w:p>
          <w:p>
            <w:pPr>
              <w:pStyle w:val="3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86" w:type="dxa"/>
            <w:tcBorders>
              <w:bottom w:val="single" w:color="000000" w:sz="8" w:space="0"/>
            </w:tcBorders>
          </w:tcPr>
          <w:p>
            <w:pPr>
              <w:pStyle w:val="39"/>
              <w:spacing w:before="15" w:line="278" w:lineRule="auto"/>
              <w:ind w:left="111" w:right="200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 密 封 圈 </w:t>
            </w:r>
            <w:r>
              <w:rPr>
                <w:sz w:val="22"/>
              </w:rPr>
              <w:t>72.62×3.53 Q/SC362-1979-MS29513/233-F</w:t>
            </w:r>
          </w:p>
          <w:p>
            <w:pPr>
              <w:pStyle w:val="39"/>
              <w:spacing w:before="18"/>
              <w:ind w:left="11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880" w:type="dxa"/>
            <w:tcBorders>
              <w:bottom w:val="single" w:color="000000" w:sz="8" w:space="0"/>
            </w:tcBorders>
          </w:tcPr>
          <w:p>
            <w:pPr>
              <w:pStyle w:val="39"/>
              <w:spacing w:before="185" w:line="295" w:lineRule="auto"/>
              <w:ind w:left="111" w:right="1345"/>
              <w:rPr>
                <w:sz w:val="22"/>
              </w:rPr>
            </w:pPr>
            <w:r>
              <w:rPr>
                <w:sz w:val="22"/>
              </w:rPr>
              <w:t>Round seal ring 72.62×3.53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39"/>
              <w:spacing w:before="5"/>
              <w:rPr>
                <w:b/>
                <w:sz w:val="28"/>
              </w:rPr>
            </w:pPr>
          </w:p>
          <w:p>
            <w:pPr>
              <w:pStyle w:val="3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bottom w:val="single" w:color="000000" w:sz="8" w:space="0"/>
            </w:tcBorders>
          </w:tcPr>
          <w:p>
            <w:pPr>
              <w:pStyle w:val="39"/>
              <w:spacing w:before="8"/>
              <w:rPr>
                <w:b/>
                <w:sz w:val="29"/>
              </w:rPr>
            </w:pPr>
          </w:p>
          <w:p>
            <w:pPr>
              <w:pStyle w:val="39"/>
              <w:ind w:left="58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86" w:type="dxa"/>
            <w:tcBorders>
              <w:top w:val="single" w:color="000000" w:sz="8" w:space="0"/>
            </w:tcBorders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94.92×2.62</w:t>
            </w:r>
          </w:p>
          <w:p>
            <w:pPr>
              <w:pStyle w:val="39"/>
              <w:spacing w:before="1" w:line="312" w:lineRule="exact"/>
              <w:ind w:left="111" w:right="184"/>
              <w:rPr>
                <w:sz w:val="22"/>
              </w:rPr>
            </w:pPr>
            <w:r>
              <w:rPr>
                <w:sz w:val="22"/>
              </w:rPr>
              <w:t>Q/SC362-1979-MS29513/154-F 105</w:t>
            </w:r>
          </w:p>
        </w:tc>
        <w:tc>
          <w:tcPr>
            <w:tcW w:w="2880" w:type="dxa"/>
            <w:tcBorders>
              <w:top w:val="single" w:color="000000" w:sz="8" w:space="0"/>
            </w:tcBorders>
          </w:tcPr>
          <w:p>
            <w:pPr>
              <w:pStyle w:val="39"/>
              <w:spacing w:before="184" w:line="295" w:lineRule="auto"/>
              <w:ind w:left="111" w:right="1345"/>
              <w:rPr>
                <w:sz w:val="22"/>
              </w:rPr>
            </w:pPr>
            <w:r>
              <w:rPr>
                <w:sz w:val="22"/>
              </w:rPr>
              <w:t>Round seal ring 94.92×2.62</w:t>
            </w:r>
          </w:p>
        </w:tc>
        <w:tc>
          <w:tcPr>
            <w:tcW w:w="1260" w:type="dxa"/>
            <w:tcBorders>
              <w:top w:val="single" w:color="000000" w:sz="8" w:space="0"/>
            </w:tcBorders>
          </w:tcPr>
          <w:p>
            <w:pPr>
              <w:pStyle w:val="39"/>
              <w:spacing w:before="3"/>
              <w:rPr>
                <w:b/>
                <w:sz w:val="28"/>
              </w:rPr>
            </w:pPr>
          </w:p>
          <w:p>
            <w:pPr>
              <w:pStyle w:val="3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top w:val="single" w:color="000000" w:sz="8" w:space="0"/>
            </w:tcBorders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86" w:type="dxa"/>
          </w:tcPr>
          <w:p>
            <w:pPr>
              <w:pStyle w:val="39"/>
              <w:spacing w:before="15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59.69×5.33</w:t>
            </w:r>
          </w:p>
          <w:p>
            <w:pPr>
              <w:pStyle w:val="39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Q/SC361-1979-AN35-F105</w:t>
            </w:r>
          </w:p>
        </w:tc>
        <w:tc>
          <w:tcPr>
            <w:tcW w:w="2880" w:type="dxa"/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59.69×5.33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4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86" w:type="dxa"/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23.40×3.53</w:t>
            </w:r>
          </w:p>
          <w:p>
            <w:pPr>
              <w:pStyle w:val="39"/>
              <w:spacing w:before="45"/>
              <w:ind w:left="111"/>
              <w:rPr>
                <w:sz w:val="22"/>
              </w:rPr>
            </w:pPr>
            <w:r>
              <w:rPr>
                <w:sz w:val="22"/>
              </w:rPr>
              <w:t>Q/SC361-1979-AN18-F105</w:t>
            </w:r>
          </w:p>
        </w:tc>
        <w:tc>
          <w:tcPr>
            <w:tcW w:w="2880" w:type="dxa"/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23.40×3.53</w:t>
            </w:r>
          </w:p>
        </w:tc>
        <w:tc>
          <w:tcPr>
            <w:tcW w:w="1260" w:type="dxa"/>
          </w:tcPr>
          <w:p>
            <w:pPr>
              <w:pStyle w:val="39"/>
              <w:spacing w:before="170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4"/>
              <w:ind w:left="58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86" w:type="dxa"/>
          </w:tcPr>
          <w:p>
            <w:pPr>
              <w:pStyle w:val="39"/>
              <w:spacing w:before="13" w:line="278" w:lineRule="auto"/>
              <w:ind w:left="111" w:right="200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 密 封 圈 </w:t>
            </w:r>
            <w:r>
              <w:rPr>
                <w:sz w:val="22"/>
              </w:rPr>
              <w:t>405.26×5.33 Q/SC362-1979-MS29513/385-F</w:t>
            </w:r>
          </w:p>
          <w:p>
            <w:pPr>
              <w:pStyle w:val="39"/>
              <w:spacing w:before="19"/>
              <w:ind w:left="11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880" w:type="dxa"/>
          </w:tcPr>
          <w:p>
            <w:pPr>
              <w:pStyle w:val="39"/>
              <w:spacing w:before="184" w:line="295" w:lineRule="auto"/>
              <w:ind w:left="111" w:right="1345"/>
              <w:rPr>
                <w:sz w:val="22"/>
              </w:rPr>
            </w:pPr>
            <w:r>
              <w:rPr>
                <w:sz w:val="22"/>
              </w:rPr>
              <w:t>Round seal ring 405.26×5.33</w:t>
            </w:r>
          </w:p>
        </w:tc>
        <w:tc>
          <w:tcPr>
            <w:tcW w:w="1260" w:type="dxa"/>
          </w:tcPr>
          <w:p>
            <w:pPr>
              <w:pStyle w:val="39"/>
              <w:spacing w:before="3"/>
              <w:rPr>
                <w:b/>
                <w:sz w:val="28"/>
              </w:rPr>
            </w:pPr>
          </w:p>
          <w:p>
            <w:pPr>
              <w:pStyle w:val="39"/>
              <w:spacing w:before="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186" w:type="dxa"/>
          </w:tcPr>
          <w:p>
            <w:pPr>
              <w:pStyle w:val="39"/>
              <w:spacing w:before="15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18.64×3.53</w:t>
            </w:r>
          </w:p>
          <w:p>
            <w:pPr>
              <w:pStyle w:val="39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Q/SC361-1979-AN15-F105</w:t>
            </w:r>
          </w:p>
        </w:tc>
        <w:tc>
          <w:tcPr>
            <w:tcW w:w="2880" w:type="dxa"/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18.64×3.53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186" w:type="dxa"/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354.97×5.33</w:t>
            </w:r>
          </w:p>
          <w:p>
            <w:pPr>
              <w:pStyle w:val="39"/>
              <w:spacing w:before="1" w:line="312" w:lineRule="exact"/>
              <w:ind w:left="111" w:right="184"/>
              <w:rPr>
                <w:sz w:val="22"/>
              </w:rPr>
            </w:pPr>
            <w:r>
              <w:rPr>
                <w:sz w:val="22"/>
              </w:rPr>
              <w:t>Q/SC362-1979-MS29513/383-F 105</w:t>
            </w:r>
          </w:p>
        </w:tc>
        <w:tc>
          <w:tcPr>
            <w:tcW w:w="2880" w:type="dxa"/>
          </w:tcPr>
          <w:p>
            <w:pPr>
              <w:pStyle w:val="39"/>
              <w:spacing w:before="184" w:line="295" w:lineRule="auto"/>
              <w:ind w:left="111" w:right="1345"/>
              <w:rPr>
                <w:sz w:val="22"/>
              </w:rPr>
            </w:pPr>
            <w:r>
              <w:rPr>
                <w:sz w:val="22"/>
              </w:rPr>
              <w:t>Round seal ring 354.97×5.33</w:t>
            </w:r>
          </w:p>
        </w:tc>
        <w:tc>
          <w:tcPr>
            <w:tcW w:w="1260" w:type="dxa"/>
          </w:tcPr>
          <w:p>
            <w:pPr>
              <w:pStyle w:val="39"/>
              <w:spacing w:before="3"/>
              <w:rPr>
                <w:b/>
                <w:sz w:val="28"/>
              </w:rPr>
            </w:pPr>
          </w:p>
          <w:p>
            <w:pPr>
              <w:pStyle w:val="39"/>
              <w:spacing w:before="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58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2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186" w:type="dxa"/>
          </w:tcPr>
          <w:p>
            <w:pPr>
              <w:pStyle w:val="39"/>
              <w:spacing w:before="15" w:line="278" w:lineRule="exact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37.47×5.33</w:t>
            </w:r>
          </w:p>
        </w:tc>
        <w:tc>
          <w:tcPr>
            <w:tcW w:w="2880" w:type="dxa"/>
          </w:tcPr>
          <w:p>
            <w:pPr>
              <w:pStyle w:val="39"/>
              <w:spacing w:before="29"/>
              <w:ind w:left="110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</w:tc>
        <w:tc>
          <w:tcPr>
            <w:tcW w:w="1260" w:type="dxa"/>
          </w:tcPr>
          <w:p>
            <w:pPr>
              <w:pStyle w:val="39"/>
              <w:spacing w:before="15" w:line="278" w:lineRule="exact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29"/>
              <w:ind w:left="58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r:id="rId3" w:type="default"/>
          <w:footerReference r:id="rId4" w:type="default"/>
          <w:pgSz w:w="16840" w:h="11910" w:orient="landscape"/>
          <w:pgMar w:top="1360" w:right="660" w:bottom="700" w:left="1140" w:header="976" w:footer="513" w:gutter="0"/>
          <w:cols w:space="720" w:num="1"/>
        </w:sectPr>
      </w:pPr>
    </w:p>
    <w:tbl>
      <w:tblPr>
        <w:tblStyle w:val="21"/>
        <w:tblW w:w="10513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186"/>
        <w:gridCol w:w="2880"/>
        <w:gridCol w:w="1260"/>
        <w:gridCol w:w="1388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  <w:tc>
          <w:tcPr>
            <w:tcW w:w="3186" w:type="dxa"/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Q/SC361-1979-AN28-F105</w:t>
            </w:r>
          </w:p>
        </w:tc>
        <w:tc>
          <w:tcPr>
            <w:tcW w:w="2880" w:type="dxa"/>
          </w:tcPr>
          <w:p>
            <w:pPr>
              <w:pStyle w:val="39"/>
              <w:spacing w:before="29"/>
              <w:ind w:left="111"/>
              <w:rPr>
                <w:sz w:val="22"/>
              </w:rPr>
            </w:pPr>
            <w:r>
              <w:rPr>
                <w:sz w:val="22"/>
              </w:rPr>
              <w:t>37.47×5.33</w:t>
            </w:r>
          </w:p>
        </w:tc>
        <w:tc>
          <w:tcPr>
            <w:tcW w:w="1260" w:type="dxa"/>
          </w:tcPr>
          <w:p>
            <w:pPr>
              <w:pStyle w:val="39"/>
              <w:rPr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39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71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186" w:type="dxa"/>
          </w:tcPr>
          <w:p>
            <w:pPr>
              <w:pStyle w:val="39"/>
              <w:spacing w:before="57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火焰环</w:t>
            </w:r>
          </w:p>
        </w:tc>
        <w:tc>
          <w:tcPr>
            <w:tcW w:w="2880" w:type="dxa"/>
          </w:tcPr>
          <w:p>
            <w:pPr>
              <w:pStyle w:val="39"/>
              <w:spacing w:before="71"/>
              <w:ind w:left="111"/>
              <w:rPr>
                <w:sz w:val="22"/>
              </w:rPr>
            </w:pPr>
            <w:r>
              <w:rPr>
                <w:sz w:val="22"/>
              </w:rPr>
              <w:t>Fire land ring</w:t>
            </w:r>
          </w:p>
        </w:tc>
        <w:tc>
          <w:tcPr>
            <w:tcW w:w="1260" w:type="dxa"/>
          </w:tcPr>
          <w:p>
            <w:pPr>
              <w:pStyle w:val="39"/>
              <w:spacing w:before="57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71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186" w:type="dxa"/>
          </w:tcPr>
          <w:p>
            <w:pPr>
              <w:pStyle w:val="39"/>
              <w:spacing w:before="13" w:line="278" w:lineRule="auto"/>
              <w:ind w:left="111" w:right="200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 密 封 圈 </w:t>
            </w:r>
            <w:r>
              <w:rPr>
                <w:sz w:val="22"/>
              </w:rPr>
              <w:t>405.26×5.33 Q/SC362-1979-MS29513/385-F</w:t>
            </w:r>
          </w:p>
          <w:p>
            <w:pPr>
              <w:pStyle w:val="39"/>
              <w:spacing w:before="19"/>
              <w:ind w:left="11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880" w:type="dxa"/>
          </w:tcPr>
          <w:p>
            <w:pPr>
              <w:pStyle w:val="39"/>
              <w:spacing w:before="184" w:line="295" w:lineRule="auto"/>
              <w:ind w:left="111" w:right="1345"/>
              <w:rPr>
                <w:sz w:val="22"/>
              </w:rPr>
            </w:pPr>
            <w:r>
              <w:rPr>
                <w:sz w:val="22"/>
              </w:rPr>
              <w:t>Round seal ring 405.26×5.33</w:t>
            </w:r>
          </w:p>
        </w:tc>
        <w:tc>
          <w:tcPr>
            <w:tcW w:w="1260" w:type="dxa"/>
          </w:tcPr>
          <w:p>
            <w:pPr>
              <w:pStyle w:val="39"/>
              <w:spacing w:before="3"/>
              <w:rPr>
                <w:b/>
                <w:sz w:val="28"/>
              </w:rPr>
            </w:pPr>
          </w:p>
          <w:p>
            <w:pPr>
              <w:pStyle w:val="39"/>
              <w:spacing w:before="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6"/>
              <w:rPr>
                <w:b/>
                <w:sz w:val="29"/>
              </w:rPr>
            </w:pPr>
          </w:p>
          <w:p>
            <w:pPr>
              <w:pStyle w:val="39"/>
              <w:spacing w:before="1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9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186" w:type="dxa"/>
          </w:tcPr>
          <w:p>
            <w:pPr>
              <w:pStyle w:val="39"/>
              <w:spacing w:before="84"/>
              <w:ind w:left="111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 xml:space="preserve">密封环 </w:t>
            </w:r>
            <w:r>
              <w:rPr>
                <w:sz w:val="22"/>
              </w:rPr>
              <w:t>H=10</w:t>
            </w:r>
          </w:p>
        </w:tc>
        <w:tc>
          <w:tcPr>
            <w:tcW w:w="2880" w:type="dxa"/>
          </w:tcPr>
          <w:p>
            <w:pPr>
              <w:pStyle w:val="39"/>
              <w:spacing w:before="99"/>
              <w:ind w:left="110"/>
              <w:rPr>
                <w:sz w:val="22"/>
              </w:rPr>
            </w:pPr>
            <w:r>
              <w:rPr>
                <w:sz w:val="22"/>
              </w:rPr>
              <w:t>Seal ring H=10</w:t>
            </w:r>
          </w:p>
        </w:tc>
        <w:tc>
          <w:tcPr>
            <w:tcW w:w="1260" w:type="dxa"/>
          </w:tcPr>
          <w:p>
            <w:pPr>
              <w:pStyle w:val="39"/>
              <w:spacing w:before="84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99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186" w:type="dxa"/>
          </w:tcPr>
          <w:p>
            <w:pPr>
              <w:pStyle w:val="39"/>
              <w:spacing w:before="113"/>
              <w:ind w:left="111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曲轴轴承</w:t>
            </w:r>
            <w:r>
              <w:rPr>
                <w:sz w:val="22"/>
              </w:rPr>
              <w:t>(</w:t>
            </w:r>
            <w:r>
              <w:rPr>
                <w:rFonts w:hint="eastAsia" w:ascii="宋体" w:eastAsia="宋体"/>
                <w:sz w:val="22"/>
              </w:rPr>
              <w:t>上瓦</w:t>
            </w:r>
            <w:r>
              <w:rPr>
                <w:sz w:val="22"/>
              </w:rPr>
              <w:t>)</w:t>
            </w:r>
          </w:p>
        </w:tc>
        <w:tc>
          <w:tcPr>
            <w:tcW w:w="2880" w:type="dxa"/>
          </w:tcPr>
          <w:p>
            <w:pPr>
              <w:pStyle w:val="39"/>
              <w:spacing w:before="128"/>
              <w:ind w:left="111"/>
              <w:rPr>
                <w:sz w:val="22"/>
              </w:rPr>
            </w:pPr>
            <w:r>
              <w:rPr>
                <w:sz w:val="22"/>
              </w:rPr>
              <w:t>Upper bearing shell</w:t>
            </w:r>
          </w:p>
        </w:tc>
        <w:tc>
          <w:tcPr>
            <w:tcW w:w="1260" w:type="dxa"/>
          </w:tcPr>
          <w:p>
            <w:pPr>
              <w:pStyle w:val="39"/>
              <w:spacing w:before="113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86" w:type="dxa"/>
          </w:tcPr>
          <w:p>
            <w:pPr>
              <w:pStyle w:val="39"/>
              <w:spacing w:before="113"/>
              <w:ind w:left="111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曲轴轴承</w:t>
            </w:r>
            <w:r>
              <w:rPr>
                <w:sz w:val="22"/>
              </w:rPr>
              <w:t>(</w:t>
            </w:r>
            <w:r>
              <w:rPr>
                <w:rFonts w:hint="eastAsia" w:ascii="宋体" w:eastAsia="宋体"/>
                <w:sz w:val="22"/>
              </w:rPr>
              <w:t>下瓦</w:t>
            </w:r>
            <w:r>
              <w:rPr>
                <w:sz w:val="22"/>
              </w:rPr>
              <w:t>)</w:t>
            </w:r>
          </w:p>
        </w:tc>
        <w:tc>
          <w:tcPr>
            <w:tcW w:w="2880" w:type="dxa"/>
          </w:tcPr>
          <w:p>
            <w:pPr>
              <w:pStyle w:val="39"/>
              <w:spacing w:before="128"/>
              <w:ind w:left="111"/>
              <w:rPr>
                <w:sz w:val="22"/>
              </w:rPr>
            </w:pPr>
            <w:r>
              <w:rPr>
                <w:sz w:val="22"/>
              </w:rPr>
              <w:t>Lower bearing shell</w:t>
            </w:r>
          </w:p>
        </w:tc>
        <w:tc>
          <w:tcPr>
            <w:tcW w:w="1260" w:type="dxa"/>
          </w:tcPr>
          <w:p>
            <w:pPr>
              <w:pStyle w:val="39"/>
              <w:spacing w:before="113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7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186" w:type="dxa"/>
          </w:tcPr>
          <w:p>
            <w:pPr>
              <w:pStyle w:val="39"/>
              <w:spacing w:before="112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横向拉紧螺柱 </w:t>
            </w:r>
            <w:r>
              <w:rPr>
                <w:sz w:val="22"/>
              </w:rPr>
              <w:t>M42×3</w:t>
            </w:r>
          </w:p>
        </w:tc>
        <w:tc>
          <w:tcPr>
            <w:tcW w:w="2880" w:type="dxa"/>
          </w:tcPr>
          <w:p>
            <w:pPr>
              <w:pStyle w:val="39"/>
              <w:spacing w:before="127"/>
              <w:ind w:left="110"/>
              <w:rPr>
                <w:sz w:val="22"/>
              </w:rPr>
            </w:pPr>
            <w:r>
              <w:rPr>
                <w:sz w:val="22"/>
              </w:rPr>
              <w:t>Stud screw M42×3</w:t>
            </w:r>
          </w:p>
        </w:tc>
        <w:tc>
          <w:tcPr>
            <w:tcW w:w="1260" w:type="dxa"/>
          </w:tcPr>
          <w:p>
            <w:pPr>
              <w:pStyle w:val="39"/>
              <w:spacing w:before="112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7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86" w:type="dxa"/>
          </w:tcPr>
          <w:p>
            <w:pPr>
              <w:pStyle w:val="39"/>
              <w:spacing w:before="113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螺母 </w:t>
            </w:r>
            <w:r>
              <w:rPr>
                <w:sz w:val="22"/>
              </w:rPr>
              <w:t>M42×3</w:t>
            </w:r>
          </w:p>
        </w:tc>
        <w:tc>
          <w:tcPr>
            <w:tcW w:w="2880" w:type="dxa"/>
          </w:tcPr>
          <w:p>
            <w:pPr>
              <w:pStyle w:val="39"/>
              <w:spacing w:before="128"/>
              <w:ind w:left="110"/>
              <w:rPr>
                <w:sz w:val="22"/>
              </w:rPr>
            </w:pPr>
            <w:r>
              <w:rPr>
                <w:sz w:val="22"/>
              </w:rPr>
              <w:t>Nut M42×3</w:t>
            </w:r>
          </w:p>
        </w:tc>
        <w:tc>
          <w:tcPr>
            <w:tcW w:w="1260" w:type="dxa"/>
          </w:tcPr>
          <w:p>
            <w:pPr>
              <w:pStyle w:val="39"/>
              <w:spacing w:before="113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186" w:type="dxa"/>
          </w:tcPr>
          <w:p>
            <w:pPr>
              <w:pStyle w:val="39"/>
              <w:spacing w:before="113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止推块</w:t>
            </w:r>
          </w:p>
        </w:tc>
        <w:tc>
          <w:tcPr>
            <w:tcW w:w="2880" w:type="dxa"/>
          </w:tcPr>
          <w:p>
            <w:pPr>
              <w:pStyle w:val="39"/>
              <w:spacing w:before="128"/>
              <w:ind w:left="111"/>
              <w:rPr>
                <w:sz w:val="22"/>
              </w:rPr>
            </w:pPr>
            <w:r>
              <w:rPr>
                <w:sz w:val="22"/>
              </w:rPr>
              <w:t>Stop piece</w:t>
            </w:r>
          </w:p>
        </w:tc>
        <w:tc>
          <w:tcPr>
            <w:tcW w:w="1260" w:type="dxa"/>
          </w:tcPr>
          <w:p>
            <w:pPr>
              <w:pStyle w:val="39"/>
              <w:spacing w:before="113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7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186" w:type="dxa"/>
          </w:tcPr>
          <w:p>
            <w:pPr>
              <w:pStyle w:val="39"/>
              <w:spacing w:before="112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螺钉 </w:t>
            </w:r>
            <w:r>
              <w:rPr>
                <w:sz w:val="22"/>
              </w:rPr>
              <w:t>M24×280</w:t>
            </w:r>
          </w:p>
        </w:tc>
        <w:tc>
          <w:tcPr>
            <w:tcW w:w="2880" w:type="dxa"/>
          </w:tcPr>
          <w:p>
            <w:pPr>
              <w:pStyle w:val="39"/>
              <w:spacing w:before="127"/>
              <w:ind w:left="111"/>
              <w:rPr>
                <w:sz w:val="22"/>
              </w:rPr>
            </w:pPr>
            <w:r>
              <w:rPr>
                <w:sz w:val="22"/>
              </w:rPr>
              <w:t>Hexagon bolt M24×280</w:t>
            </w:r>
          </w:p>
        </w:tc>
        <w:tc>
          <w:tcPr>
            <w:tcW w:w="1260" w:type="dxa"/>
          </w:tcPr>
          <w:p>
            <w:pPr>
              <w:pStyle w:val="39"/>
              <w:spacing w:before="112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7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186" w:type="dxa"/>
          </w:tcPr>
          <w:p>
            <w:pPr>
              <w:pStyle w:val="39"/>
              <w:spacing w:before="113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螺钉 </w:t>
            </w:r>
            <w:r>
              <w:rPr>
                <w:sz w:val="22"/>
              </w:rPr>
              <w:t>M24×560</w:t>
            </w:r>
          </w:p>
        </w:tc>
        <w:tc>
          <w:tcPr>
            <w:tcW w:w="2880" w:type="dxa"/>
          </w:tcPr>
          <w:p>
            <w:pPr>
              <w:pStyle w:val="39"/>
              <w:spacing w:before="128"/>
              <w:ind w:left="111"/>
              <w:rPr>
                <w:sz w:val="22"/>
              </w:rPr>
            </w:pPr>
            <w:r>
              <w:rPr>
                <w:sz w:val="22"/>
              </w:rPr>
              <w:t>Hexagon bolt M24×560</w:t>
            </w:r>
          </w:p>
        </w:tc>
        <w:tc>
          <w:tcPr>
            <w:tcW w:w="1260" w:type="dxa"/>
          </w:tcPr>
          <w:p>
            <w:pPr>
              <w:pStyle w:val="39"/>
              <w:spacing w:before="113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186" w:type="dxa"/>
          </w:tcPr>
          <w:p>
            <w:pPr>
              <w:pStyle w:val="39"/>
              <w:spacing w:before="15"/>
              <w:ind w:left="111"/>
              <w:rPr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 xml:space="preserve">螺母 </w:t>
            </w:r>
            <w:r>
              <w:rPr>
                <w:sz w:val="22"/>
              </w:rPr>
              <w:t>M24</w:t>
            </w:r>
          </w:p>
          <w:p>
            <w:pPr>
              <w:pStyle w:val="39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GB/T6177.1-2000-M24-10</w:t>
            </w:r>
          </w:p>
        </w:tc>
        <w:tc>
          <w:tcPr>
            <w:tcW w:w="2880" w:type="dxa"/>
          </w:tcPr>
          <w:p>
            <w:pPr>
              <w:pStyle w:val="39"/>
              <w:spacing w:before="185"/>
              <w:ind w:left="111"/>
              <w:rPr>
                <w:sz w:val="22"/>
              </w:rPr>
            </w:pPr>
            <w:r>
              <w:rPr>
                <w:sz w:val="22"/>
              </w:rPr>
              <w:t>Hexagon nut M24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4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186" w:type="dxa"/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圆柱销 </w:t>
            </w:r>
            <w:r>
              <w:rPr>
                <w:sz w:val="22"/>
              </w:rPr>
              <w:t>12m6×32</w:t>
            </w:r>
          </w:p>
          <w:p>
            <w:pPr>
              <w:pStyle w:val="39"/>
              <w:spacing w:before="31" w:line="278" w:lineRule="exact"/>
              <w:ind w:left="111"/>
              <w:rPr>
                <w:rFonts w:hint="eastAsia" w:ascii="宋体" w:hAnsi="宋体" w:eastAsia="宋体"/>
                <w:sz w:val="22"/>
              </w:rPr>
            </w:pPr>
            <w:r>
              <w:rPr>
                <w:sz w:val="22"/>
              </w:rPr>
              <w:t>GB/T119.2-2000-A12m6×32-</w:t>
            </w:r>
            <w:r>
              <w:rPr>
                <w:rFonts w:hint="eastAsia" w:ascii="宋体" w:hAnsi="宋体" w:eastAsia="宋体"/>
                <w:sz w:val="22"/>
              </w:rPr>
              <w:t>钢</w:t>
            </w:r>
          </w:p>
        </w:tc>
        <w:tc>
          <w:tcPr>
            <w:tcW w:w="2880" w:type="dxa"/>
          </w:tcPr>
          <w:p>
            <w:pPr>
              <w:pStyle w:val="39"/>
              <w:spacing w:before="184"/>
              <w:ind w:left="111"/>
              <w:rPr>
                <w:sz w:val="22"/>
              </w:rPr>
            </w:pPr>
            <w:r>
              <w:rPr>
                <w:sz w:val="22"/>
              </w:rPr>
              <w:t>Cylinder pin 12m6×32</w:t>
            </w:r>
          </w:p>
        </w:tc>
        <w:tc>
          <w:tcPr>
            <w:tcW w:w="1260" w:type="dxa"/>
          </w:tcPr>
          <w:p>
            <w:pPr>
              <w:pStyle w:val="39"/>
              <w:spacing w:before="16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4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4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186" w:type="dxa"/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螺栓 </w:t>
            </w:r>
            <w:r>
              <w:rPr>
                <w:sz w:val="22"/>
              </w:rPr>
              <w:t>M24×180</w:t>
            </w:r>
          </w:p>
          <w:p>
            <w:pPr>
              <w:pStyle w:val="39"/>
              <w:spacing w:before="45"/>
              <w:ind w:left="111"/>
              <w:rPr>
                <w:sz w:val="22"/>
              </w:rPr>
            </w:pPr>
            <w:r>
              <w:rPr>
                <w:sz w:val="22"/>
              </w:rPr>
              <w:t>GB/T5782-2000-M24×180-8.8</w:t>
            </w:r>
          </w:p>
        </w:tc>
        <w:tc>
          <w:tcPr>
            <w:tcW w:w="2880" w:type="dxa"/>
          </w:tcPr>
          <w:p>
            <w:pPr>
              <w:pStyle w:val="39"/>
              <w:spacing w:before="184"/>
              <w:ind w:left="111"/>
              <w:rPr>
                <w:sz w:val="22"/>
              </w:rPr>
            </w:pPr>
            <w:r>
              <w:rPr>
                <w:sz w:val="22"/>
              </w:rPr>
              <w:t>Hexagon bolt M24×180</w:t>
            </w:r>
          </w:p>
        </w:tc>
        <w:tc>
          <w:tcPr>
            <w:tcW w:w="1260" w:type="dxa"/>
          </w:tcPr>
          <w:p>
            <w:pPr>
              <w:pStyle w:val="39"/>
              <w:spacing w:before="169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4"/>
              <w:ind w:left="58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186" w:type="dxa"/>
          </w:tcPr>
          <w:p>
            <w:pPr>
              <w:pStyle w:val="39"/>
              <w:spacing w:before="15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螺栓 </w:t>
            </w:r>
            <w:r>
              <w:rPr>
                <w:sz w:val="22"/>
              </w:rPr>
              <w:t>M12×80</w:t>
            </w:r>
          </w:p>
          <w:p>
            <w:pPr>
              <w:pStyle w:val="39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GB/T5782-2000-M12×80-8.8</w:t>
            </w:r>
          </w:p>
        </w:tc>
        <w:tc>
          <w:tcPr>
            <w:tcW w:w="2880" w:type="dxa"/>
          </w:tcPr>
          <w:p>
            <w:pPr>
              <w:pStyle w:val="39"/>
              <w:spacing w:before="185"/>
              <w:ind w:left="111"/>
              <w:rPr>
                <w:sz w:val="22"/>
              </w:rPr>
            </w:pPr>
            <w:r>
              <w:rPr>
                <w:sz w:val="22"/>
              </w:rPr>
              <w:t>Hexagon bolt M12×80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40" w:right="12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60" w:right="660" w:bottom="700" w:left="1140" w:header="976" w:footer="513" w:gutter="0"/>
          <w:cols w:space="720" w:num="1"/>
        </w:sectPr>
      </w:pPr>
    </w:p>
    <w:tbl>
      <w:tblPr>
        <w:tblStyle w:val="21"/>
        <w:tblW w:w="10513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186"/>
        <w:gridCol w:w="2880"/>
        <w:gridCol w:w="1260"/>
        <w:gridCol w:w="1388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13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86" w:type="dxa"/>
          </w:tcPr>
          <w:p>
            <w:pPr>
              <w:pStyle w:val="39"/>
              <w:spacing w:before="99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止推轴承</w:t>
            </w:r>
          </w:p>
        </w:tc>
        <w:tc>
          <w:tcPr>
            <w:tcW w:w="2880" w:type="dxa"/>
          </w:tcPr>
          <w:p>
            <w:pPr>
              <w:pStyle w:val="39"/>
              <w:spacing w:before="113"/>
              <w:ind w:left="111"/>
              <w:rPr>
                <w:sz w:val="22"/>
              </w:rPr>
            </w:pPr>
            <w:r>
              <w:rPr>
                <w:sz w:val="22"/>
              </w:rPr>
              <w:t>Thrust bearing ring</w:t>
            </w:r>
          </w:p>
        </w:tc>
        <w:tc>
          <w:tcPr>
            <w:tcW w:w="1260" w:type="dxa"/>
          </w:tcPr>
          <w:p>
            <w:pPr>
              <w:pStyle w:val="39"/>
              <w:spacing w:before="99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13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4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186" w:type="dxa"/>
          </w:tcPr>
          <w:p>
            <w:pPr>
              <w:pStyle w:val="39"/>
              <w:spacing w:before="13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螺栓 </w:t>
            </w:r>
            <w:r>
              <w:rPr>
                <w:sz w:val="21"/>
              </w:rPr>
              <w:t>M20</w:t>
            </w:r>
            <w:r>
              <w:rPr>
                <w:sz w:val="22"/>
              </w:rPr>
              <w:t>×180</w:t>
            </w:r>
          </w:p>
          <w:p>
            <w:pPr>
              <w:pStyle w:val="39"/>
              <w:spacing w:before="51"/>
              <w:ind w:left="111"/>
              <w:rPr>
                <w:sz w:val="21"/>
              </w:rPr>
            </w:pPr>
            <w:r>
              <w:rPr>
                <w:sz w:val="21"/>
              </w:rPr>
              <w:t>GB/T5782-2000-M20×180-8.8</w:t>
            </w:r>
          </w:p>
        </w:tc>
        <w:tc>
          <w:tcPr>
            <w:tcW w:w="2880" w:type="dxa"/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Hexagon bolt</w:t>
            </w:r>
          </w:p>
          <w:p>
            <w:pPr>
              <w:pStyle w:val="39"/>
              <w:spacing w:before="59"/>
              <w:ind w:left="111"/>
              <w:rPr>
                <w:sz w:val="22"/>
              </w:rPr>
            </w:pPr>
            <w:r>
              <w:rPr>
                <w:sz w:val="21"/>
              </w:rPr>
              <w:t>M20</w:t>
            </w:r>
            <w:r>
              <w:rPr>
                <w:sz w:val="22"/>
              </w:rPr>
              <w:t>×180</w:t>
            </w:r>
          </w:p>
        </w:tc>
        <w:tc>
          <w:tcPr>
            <w:tcW w:w="1260" w:type="dxa"/>
          </w:tcPr>
          <w:p>
            <w:pPr>
              <w:pStyle w:val="39"/>
              <w:spacing w:before="169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4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9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39"/>
              <w:spacing w:before="112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186" w:type="dxa"/>
            <w:tcBorders>
              <w:bottom w:val="single" w:color="000000" w:sz="8" w:space="0"/>
            </w:tcBorders>
          </w:tcPr>
          <w:p>
            <w:pPr>
              <w:pStyle w:val="39"/>
              <w:spacing w:before="98"/>
              <w:ind w:left="111"/>
              <w:rPr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螺母 </w:t>
            </w:r>
            <w:r>
              <w:rPr>
                <w:sz w:val="22"/>
              </w:rPr>
              <w:t>M48×3</w:t>
            </w:r>
          </w:p>
        </w:tc>
        <w:tc>
          <w:tcPr>
            <w:tcW w:w="2880" w:type="dxa"/>
            <w:tcBorders>
              <w:bottom w:val="single" w:color="000000" w:sz="8" w:space="0"/>
            </w:tcBorders>
          </w:tcPr>
          <w:p>
            <w:pPr>
              <w:pStyle w:val="39"/>
              <w:spacing w:before="112"/>
              <w:ind w:left="110"/>
              <w:rPr>
                <w:sz w:val="22"/>
              </w:rPr>
            </w:pPr>
            <w:r>
              <w:rPr>
                <w:sz w:val="22"/>
              </w:rPr>
              <w:t>Nut M48×3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39"/>
              <w:spacing w:before="98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  <w:tcBorders>
              <w:bottom w:val="single" w:color="000000" w:sz="8" w:space="0"/>
            </w:tcBorders>
          </w:tcPr>
          <w:p>
            <w:pPr>
              <w:pStyle w:val="39"/>
              <w:spacing w:before="112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9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186" w:type="dxa"/>
          </w:tcPr>
          <w:p>
            <w:pPr>
              <w:pStyle w:val="39"/>
              <w:spacing w:before="72"/>
              <w:ind w:left="11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垫片</w:t>
            </w:r>
          </w:p>
        </w:tc>
        <w:tc>
          <w:tcPr>
            <w:tcW w:w="2880" w:type="dxa"/>
          </w:tcPr>
          <w:p>
            <w:pPr>
              <w:pStyle w:val="39"/>
              <w:spacing w:before="99"/>
              <w:ind w:left="111"/>
              <w:rPr>
                <w:sz w:val="22"/>
              </w:rPr>
            </w:pPr>
            <w:r>
              <w:rPr>
                <w:sz w:val="22"/>
              </w:rPr>
              <w:t>Gasket</w:t>
            </w:r>
          </w:p>
        </w:tc>
        <w:tc>
          <w:tcPr>
            <w:tcW w:w="1260" w:type="dxa"/>
          </w:tcPr>
          <w:p>
            <w:pPr>
              <w:pStyle w:val="39"/>
              <w:spacing w:before="84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87"/>
              <w:ind w:left="6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3186" w:type="dxa"/>
          </w:tcPr>
          <w:p>
            <w:pPr>
              <w:pStyle w:val="39"/>
              <w:spacing w:before="158"/>
              <w:ind w:left="111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>
              <w:rPr>
                <w:rFonts w:hint="eastAsia" w:ascii="宋体" w:hAnsi="宋体" w:eastAsia="宋体"/>
                <w:sz w:val="24"/>
              </w:rPr>
              <w:t xml:space="preserve">型密封圈 </w:t>
            </w:r>
            <w:r>
              <w:rPr>
                <w:sz w:val="24"/>
              </w:rPr>
              <w:t>55×3</w:t>
            </w:r>
          </w:p>
        </w:tc>
        <w:tc>
          <w:tcPr>
            <w:tcW w:w="2880" w:type="dxa"/>
          </w:tcPr>
          <w:p>
            <w:pPr>
              <w:pStyle w:val="39"/>
              <w:spacing w:before="191"/>
              <w:ind w:left="111"/>
              <w:rPr>
                <w:sz w:val="21"/>
              </w:rPr>
            </w:pPr>
            <w:r>
              <w:rPr>
                <w:sz w:val="21"/>
              </w:rPr>
              <w:t>Round seal ring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186" w:type="dxa"/>
          </w:tcPr>
          <w:p>
            <w:pPr>
              <w:pStyle w:val="39"/>
              <w:spacing w:before="1" w:line="29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>
              <w:rPr>
                <w:rFonts w:hint="eastAsia" w:ascii="宋体" w:hAnsi="宋体" w:eastAsia="宋体"/>
                <w:sz w:val="24"/>
              </w:rPr>
              <w:t xml:space="preserve">型密封圈 </w:t>
            </w:r>
            <w:r>
              <w:rPr>
                <w:sz w:val="24"/>
              </w:rPr>
              <w:t>126.59×3.53</w:t>
            </w:r>
          </w:p>
        </w:tc>
        <w:tc>
          <w:tcPr>
            <w:tcW w:w="2880" w:type="dxa"/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</w:tc>
        <w:tc>
          <w:tcPr>
            <w:tcW w:w="1260" w:type="dxa"/>
          </w:tcPr>
          <w:p>
            <w:pPr>
              <w:pStyle w:val="39"/>
              <w:spacing w:before="14" w:line="278" w:lineRule="exact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28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28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186" w:type="dxa"/>
          </w:tcPr>
          <w:p>
            <w:pPr>
              <w:pStyle w:val="39"/>
              <w:spacing w:before="1" w:line="291" w:lineRule="exact"/>
              <w:ind w:left="11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喷油嘴总成</w:t>
            </w:r>
          </w:p>
        </w:tc>
        <w:tc>
          <w:tcPr>
            <w:tcW w:w="2880" w:type="dxa"/>
          </w:tcPr>
          <w:p>
            <w:pPr>
              <w:pStyle w:val="39"/>
              <w:spacing w:before="28"/>
              <w:ind w:left="111"/>
              <w:rPr>
                <w:sz w:val="22"/>
              </w:rPr>
            </w:pPr>
            <w:r>
              <w:rPr>
                <w:sz w:val="22"/>
              </w:rPr>
              <w:t>Injection nozzle</w:t>
            </w:r>
          </w:p>
        </w:tc>
        <w:tc>
          <w:tcPr>
            <w:tcW w:w="1260" w:type="dxa"/>
          </w:tcPr>
          <w:p>
            <w:pPr>
              <w:pStyle w:val="39"/>
              <w:spacing w:before="13" w:line="278" w:lineRule="exact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套（</w:t>
            </w:r>
            <w:r>
              <w:rPr>
                <w:sz w:val="22"/>
              </w:rPr>
              <w:t>SET</w:t>
            </w:r>
            <w:r>
              <w:rPr>
                <w:rFonts w:hint="eastAsia" w:ascii="宋体" w:eastAsia="宋体"/>
                <w:sz w:val="22"/>
              </w:rPr>
              <w:t>）</w:t>
            </w:r>
          </w:p>
        </w:tc>
        <w:tc>
          <w:tcPr>
            <w:tcW w:w="1388" w:type="dxa"/>
          </w:tcPr>
          <w:p>
            <w:pPr>
              <w:pStyle w:val="39"/>
              <w:spacing w:before="28"/>
              <w:ind w:left="64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spacing w:before="34"/>
              <w:ind w:left="111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4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186" w:type="dxa"/>
          </w:tcPr>
          <w:p>
            <w:pPr>
              <w:pStyle w:val="39"/>
              <w:spacing w:before="170"/>
              <w:ind w:left="111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 w:ascii="宋体" w:hAnsi="宋体" w:eastAsia="宋体"/>
                <w:sz w:val="22"/>
              </w:rPr>
              <w:t xml:space="preserve">型密封圈 </w:t>
            </w:r>
            <w:r>
              <w:rPr>
                <w:sz w:val="22"/>
              </w:rPr>
              <w:t>59.92×3.53</w:t>
            </w:r>
          </w:p>
        </w:tc>
        <w:tc>
          <w:tcPr>
            <w:tcW w:w="2880" w:type="dxa"/>
          </w:tcPr>
          <w:p>
            <w:pPr>
              <w:pStyle w:val="39"/>
              <w:spacing w:before="184"/>
              <w:ind w:left="110"/>
              <w:rPr>
                <w:sz w:val="22"/>
              </w:rPr>
            </w:pPr>
            <w:r>
              <w:rPr>
                <w:sz w:val="22"/>
              </w:rPr>
              <w:t>Round seal ring</w:t>
            </w:r>
          </w:p>
        </w:tc>
        <w:tc>
          <w:tcPr>
            <w:tcW w:w="1260" w:type="dxa"/>
          </w:tcPr>
          <w:p>
            <w:pPr>
              <w:pStyle w:val="39"/>
              <w:spacing w:before="170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4"/>
              <w:ind w:left="58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18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3186" w:type="dxa"/>
          </w:tcPr>
          <w:p>
            <w:pPr>
              <w:pStyle w:val="39"/>
              <w:spacing w:before="171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密封环</w:t>
            </w:r>
          </w:p>
        </w:tc>
        <w:tc>
          <w:tcPr>
            <w:tcW w:w="2880" w:type="dxa"/>
          </w:tcPr>
          <w:p>
            <w:pPr>
              <w:pStyle w:val="39"/>
              <w:spacing w:before="185"/>
              <w:ind w:left="111"/>
              <w:rPr>
                <w:sz w:val="22"/>
              </w:rPr>
            </w:pPr>
            <w:r>
              <w:rPr>
                <w:sz w:val="22"/>
              </w:rPr>
              <w:t>seal ring</w:t>
            </w:r>
          </w:p>
        </w:tc>
        <w:tc>
          <w:tcPr>
            <w:tcW w:w="1260" w:type="dxa"/>
          </w:tcPr>
          <w:p>
            <w:pPr>
              <w:pStyle w:val="39"/>
              <w:spacing w:before="171"/>
              <w:ind w:left="161"/>
              <w:rPr>
                <w:sz w:val="21"/>
              </w:rPr>
            </w:pPr>
            <w:r>
              <w:rPr>
                <w:rFonts w:hint="eastAsia" w:ascii="宋体" w:eastAsia="宋体"/>
                <w:sz w:val="22"/>
              </w:rPr>
              <w:t>件</w:t>
            </w:r>
            <w:r>
              <w:rPr>
                <w:sz w:val="21"/>
              </w:rPr>
              <w:t>(PIECE)</w:t>
            </w:r>
          </w:p>
        </w:tc>
        <w:tc>
          <w:tcPr>
            <w:tcW w:w="1388" w:type="dxa"/>
          </w:tcPr>
          <w:p>
            <w:pPr>
              <w:pStyle w:val="39"/>
              <w:spacing w:before="185"/>
              <w:ind w:lef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9" w:type="dxa"/>
            <w:tcBorders>
              <w:left w:val="single" w:color="000000" w:sz="8" w:space="0"/>
            </w:tcBorders>
          </w:tcPr>
          <w:p>
            <w:pPr>
              <w:pStyle w:val="39"/>
              <w:spacing w:before="99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3186" w:type="dxa"/>
          </w:tcPr>
          <w:p>
            <w:pPr>
              <w:pStyle w:val="39"/>
              <w:spacing w:before="71"/>
              <w:ind w:left="11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高压油管总成</w:t>
            </w:r>
          </w:p>
        </w:tc>
        <w:tc>
          <w:tcPr>
            <w:tcW w:w="2880" w:type="dxa"/>
          </w:tcPr>
          <w:p>
            <w:pPr>
              <w:pStyle w:val="39"/>
              <w:spacing w:before="99"/>
              <w:ind w:left="111"/>
              <w:rPr>
                <w:sz w:val="22"/>
              </w:rPr>
            </w:pPr>
            <w:r>
              <w:rPr>
                <w:sz w:val="22"/>
              </w:rPr>
              <w:t>Fuel injection pipe covered</w:t>
            </w:r>
          </w:p>
        </w:tc>
        <w:tc>
          <w:tcPr>
            <w:tcW w:w="1260" w:type="dxa"/>
          </w:tcPr>
          <w:p>
            <w:pPr>
              <w:pStyle w:val="39"/>
              <w:spacing w:before="84"/>
              <w:ind w:left="11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套（</w:t>
            </w:r>
            <w:r>
              <w:rPr>
                <w:sz w:val="22"/>
              </w:rPr>
              <w:t>SET</w:t>
            </w:r>
            <w:r>
              <w:rPr>
                <w:rFonts w:hint="eastAsia" w:ascii="宋体" w:eastAsia="宋体"/>
                <w:sz w:val="22"/>
              </w:rPr>
              <w:t>）</w:t>
            </w:r>
          </w:p>
        </w:tc>
        <w:tc>
          <w:tcPr>
            <w:tcW w:w="1388" w:type="dxa"/>
          </w:tcPr>
          <w:p>
            <w:pPr>
              <w:pStyle w:val="39"/>
              <w:spacing w:before="99"/>
              <w:ind w:left="64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0" w:type="dxa"/>
            <w:tcBorders>
              <w:right w:val="single" w:color="000000" w:sz="8" w:space="0"/>
            </w:tcBorders>
          </w:tcPr>
          <w:p>
            <w:pPr>
              <w:pStyle w:val="3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pStyle w:val="7"/>
        <w:spacing w:before="5"/>
        <w:rPr>
          <w:b/>
          <w:sz w:val="2"/>
        </w:rPr>
      </w:pPr>
    </w:p>
    <w:p>
      <w:pPr>
        <w:pStyle w:val="7"/>
        <w:spacing w:line="20" w:lineRule="exact"/>
        <w:ind w:left="-10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9110980" cy="9525"/>
                <wp:effectExtent l="0" t="0" r="0" b="0"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0980" cy="9525"/>
                          <a:chOff x="0" y="0"/>
                          <a:chExt cx="14348" cy="15"/>
                        </a:xfrm>
                      </wpg:grpSpPr>
                      <wps:wsp>
                        <wps:cNvPr id="3" name="直线 5"/>
                        <wps:cNvCnPr/>
                        <wps:spPr>
                          <a:xfrm>
                            <a:off x="0" y="7"/>
                            <a:ext cx="14347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75pt;width:717.4pt;" coordsize="14348,15" o:gfxdata="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RTUNnUAAAABAEAAA8AAAAA&#10;AAAAAQAgAAAAIgAAAGRycy9kb3ducmV2LnhtbFBLAQIUABQAAAAIAIdO4kDyX2juUQIAAAAFAAAO&#10;AAAAAAAAAAEAIAAAACMBAABkcnMvZTJvRG9jLnhtbFBLBQYAAAAABgAGAFkBAADmBQAAAAA=&#10;">
                <o:lock v:ext="edit" aspectratio="f"/>
                <v:line id="直线 5" o:spid="_x0000_s1026" o:spt="20" style="position:absolute;left:0;top:7;height:0;width:14347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817"/>
          <w:tab w:val="left" w:pos="7900"/>
        </w:tabs>
        <w:spacing w:before="28" w:after="4"/>
        <w:ind w:left="3794" w:right="0" w:firstLine="0"/>
        <w:jc w:val="left"/>
        <w:rPr>
          <w:b/>
          <w:sz w:val="24"/>
        </w:rPr>
      </w:pPr>
      <w:r>
        <w:rPr>
          <w:rFonts w:hint="eastAsia" w:ascii="宋体" w:eastAsia="宋体"/>
          <w:b/>
          <w:sz w:val="24"/>
        </w:rPr>
        <w:t>附件</w:t>
      </w:r>
      <w:r>
        <w:rPr>
          <w:rFonts w:hint="eastAsia" w:ascii="宋体" w:eastAsia="宋体"/>
          <w:b/>
          <w:spacing w:val="-6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rFonts w:hint="eastAsia" w:ascii="宋体" w:eastAsia="宋体"/>
          <w:b/>
          <w:sz w:val="24"/>
        </w:rPr>
        <w:t xml:space="preserve">标准随机工具清单 </w:t>
      </w:r>
      <w:r>
        <w:rPr>
          <w:b/>
          <w:sz w:val="24"/>
        </w:rPr>
        <w:t>annex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b/>
          <w:sz w:val="24"/>
        </w:rPr>
        <w:t>the list of standard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tools</w:t>
      </w:r>
    </w:p>
    <w:tbl>
      <w:tblPr>
        <w:tblStyle w:val="21"/>
        <w:tblW w:w="11164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453"/>
        <w:gridCol w:w="4795"/>
        <w:gridCol w:w="1188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2" w:type="dxa"/>
          </w:tcPr>
          <w:p>
            <w:pPr>
              <w:pStyle w:val="39"/>
              <w:spacing w:before="27" w:line="285" w:lineRule="exact"/>
              <w:ind w:left="13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  <w:p>
            <w:pPr>
              <w:pStyle w:val="39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453" w:type="dxa"/>
          </w:tcPr>
          <w:p>
            <w:pPr>
              <w:pStyle w:val="39"/>
              <w:spacing w:before="27" w:line="285" w:lineRule="exact"/>
              <w:ind w:left="1126" w:right="11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中文名称</w:t>
            </w:r>
          </w:p>
          <w:p>
            <w:pPr>
              <w:pStyle w:val="39"/>
              <w:spacing w:line="254" w:lineRule="exact"/>
              <w:ind w:left="1126" w:right="1116"/>
              <w:jc w:val="center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795" w:type="dxa"/>
          </w:tcPr>
          <w:p>
            <w:pPr>
              <w:pStyle w:val="39"/>
              <w:spacing w:before="27" w:line="285" w:lineRule="exact"/>
              <w:ind w:left="1798" w:right="178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英文名称</w:t>
            </w:r>
          </w:p>
          <w:p>
            <w:pPr>
              <w:pStyle w:val="39"/>
              <w:spacing w:line="254" w:lineRule="exact"/>
              <w:ind w:left="1798" w:right="1787"/>
              <w:jc w:val="center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1188" w:type="dxa"/>
          </w:tcPr>
          <w:p>
            <w:pPr>
              <w:pStyle w:val="39"/>
              <w:spacing w:before="14"/>
              <w:ind w:left="154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w w:val="95"/>
                <w:sz w:val="22"/>
              </w:rPr>
              <w:t>每船数量</w:t>
            </w:r>
          </w:p>
          <w:p>
            <w:pPr>
              <w:pStyle w:val="39"/>
              <w:spacing w:before="44"/>
              <w:ind w:left="228"/>
              <w:rPr>
                <w:sz w:val="22"/>
              </w:rPr>
            </w:pPr>
            <w:r>
              <w:rPr>
                <w:sz w:val="22"/>
              </w:rPr>
              <w:t>Qty/Plat</w:t>
            </w:r>
          </w:p>
        </w:tc>
        <w:tc>
          <w:tcPr>
            <w:tcW w:w="976" w:type="dxa"/>
          </w:tcPr>
          <w:p>
            <w:pPr>
              <w:pStyle w:val="39"/>
              <w:spacing w:before="27" w:line="285" w:lineRule="exact"/>
              <w:ind w:left="87" w:right="7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  <w:p>
            <w:pPr>
              <w:pStyle w:val="39"/>
              <w:spacing w:line="25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2" w:type="dxa"/>
          </w:tcPr>
          <w:p>
            <w:pPr>
              <w:pStyle w:val="39"/>
              <w:spacing w:before="17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3" w:type="dxa"/>
          </w:tcPr>
          <w:p>
            <w:pPr>
              <w:pStyle w:val="39"/>
              <w:spacing w:before="1" w:line="291" w:lineRule="exact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 xml:space="preserve">027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1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027</w:t>
            </w:r>
          </w:p>
        </w:tc>
        <w:tc>
          <w:tcPr>
            <w:tcW w:w="1188" w:type="dxa"/>
          </w:tcPr>
          <w:p>
            <w:pPr>
              <w:pStyle w:val="39"/>
              <w:spacing w:before="1" w:line="291" w:lineRule="exact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" w:type="dxa"/>
          </w:tcPr>
          <w:p>
            <w:pPr>
              <w:pStyle w:val="39"/>
              <w:spacing w:before="3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53" w:type="dxa"/>
          </w:tcPr>
          <w:p>
            <w:pPr>
              <w:pStyle w:val="39"/>
              <w:spacing w:before="23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连杆 </w:t>
            </w:r>
            <w:r>
              <w:rPr>
                <w:sz w:val="24"/>
              </w:rPr>
              <w:t xml:space="preserve">030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37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030 connecting rod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2" w:type="dxa"/>
          </w:tcPr>
          <w:p>
            <w:pPr>
              <w:pStyle w:val="39"/>
              <w:spacing w:before="5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53" w:type="dxa"/>
          </w:tcPr>
          <w:p>
            <w:pPr>
              <w:pStyle w:val="39"/>
              <w:spacing w:before="35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曲轴 </w:t>
            </w:r>
            <w:r>
              <w:rPr>
                <w:sz w:val="24"/>
              </w:rPr>
              <w:t xml:space="preserve">021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021 crankshaft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曲轴 </w:t>
            </w:r>
            <w:r>
              <w:rPr>
                <w:sz w:val="24"/>
              </w:rPr>
              <w:t xml:space="preserve">020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020 crankshaft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53" w:type="dxa"/>
          </w:tcPr>
          <w:p>
            <w:pPr>
              <w:pStyle w:val="39"/>
              <w:spacing w:before="72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连杆 </w:t>
            </w:r>
            <w:r>
              <w:rPr>
                <w:sz w:val="24"/>
              </w:rPr>
              <w:t xml:space="preserve">030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030 connecting rod</w:t>
            </w:r>
          </w:p>
        </w:tc>
        <w:tc>
          <w:tcPr>
            <w:tcW w:w="1188" w:type="dxa"/>
          </w:tcPr>
          <w:p>
            <w:pPr>
              <w:pStyle w:val="39"/>
              <w:spacing w:before="2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缸盖 </w:t>
            </w:r>
            <w:r>
              <w:rPr>
                <w:sz w:val="24"/>
              </w:rPr>
              <w:t xml:space="preserve">055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055 cylinder head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52" w:type="dxa"/>
          </w:tcPr>
          <w:p>
            <w:pPr>
              <w:pStyle w:val="39"/>
              <w:spacing w:before="2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453" w:type="dxa"/>
          </w:tcPr>
          <w:p>
            <w:pPr>
              <w:pStyle w:val="39"/>
              <w:spacing w:before="9" w:line="297" w:lineRule="exact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缸套 </w:t>
            </w:r>
            <w:r>
              <w:rPr>
                <w:sz w:val="24"/>
              </w:rPr>
              <w:t xml:space="preserve">050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050 cylinder line</w:t>
            </w:r>
          </w:p>
        </w:tc>
        <w:tc>
          <w:tcPr>
            <w:tcW w:w="1188" w:type="dxa"/>
          </w:tcPr>
          <w:p>
            <w:pPr>
              <w:pStyle w:val="39"/>
              <w:spacing w:before="1" w:line="305" w:lineRule="exact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活塞 </w:t>
            </w:r>
            <w:r>
              <w:rPr>
                <w:sz w:val="24"/>
              </w:rPr>
              <w:t xml:space="preserve">034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034 piston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453" w:type="dxa"/>
          </w:tcPr>
          <w:p>
            <w:pPr>
              <w:pStyle w:val="39"/>
              <w:spacing w:before="71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高压油管 </w:t>
            </w:r>
            <w:r>
              <w:rPr>
                <w:sz w:val="24"/>
              </w:rPr>
              <w:t xml:space="preserve">434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434 injection pipe</w:t>
            </w:r>
          </w:p>
        </w:tc>
        <w:tc>
          <w:tcPr>
            <w:tcW w:w="1188" w:type="dxa"/>
          </w:tcPr>
          <w:p>
            <w:pPr>
              <w:pStyle w:val="39"/>
              <w:spacing w:before="2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起动阀 </w:t>
            </w:r>
            <w:r>
              <w:rPr>
                <w:sz w:val="24"/>
              </w:rPr>
              <w:t xml:space="preserve">161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161starting valve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bookmarkStart w:id="38" w:name="_GoBack"/>
            <w:bookmarkEnd w:id="38"/>
            <w:r>
              <w:rPr>
                <w:b/>
                <w:sz w:val="24"/>
              </w:rPr>
              <w:t>14</w:t>
            </w:r>
          </w:p>
        </w:tc>
        <w:tc>
          <w:tcPr>
            <w:tcW w:w="3453" w:type="dxa"/>
          </w:tcPr>
          <w:p>
            <w:pPr>
              <w:pStyle w:val="39"/>
              <w:spacing w:before="71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喷油泵 </w:t>
            </w:r>
            <w:r>
              <w:rPr>
                <w:sz w:val="24"/>
              </w:rPr>
              <w:t xml:space="preserve">200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200 injection pump</w:t>
            </w:r>
          </w:p>
        </w:tc>
        <w:tc>
          <w:tcPr>
            <w:tcW w:w="1188" w:type="dxa"/>
          </w:tcPr>
          <w:p>
            <w:pPr>
              <w:pStyle w:val="39"/>
              <w:spacing w:before="2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示功阀 </w:t>
            </w:r>
            <w:r>
              <w:rPr>
                <w:sz w:val="24"/>
              </w:rPr>
              <w:t xml:space="preserve">419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To‰ols for sub-assembly 419 indicator vale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进排气阀 </w:t>
            </w:r>
            <w:r>
              <w:rPr>
                <w:sz w:val="24"/>
              </w:rPr>
              <w:t xml:space="preserve">113/114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113/114 inlet/out</w:t>
            </w:r>
          </w:p>
        </w:tc>
        <w:tc>
          <w:tcPr>
            <w:tcW w:w="1188" w:type="dxa"/>
          </w:tcPr>
          <w:p>
            <w:pPr>
              <w:pStyle w:val="39"/>
              <w:spacing w:before="1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52" w:type="dxa"/>
          </w:tcPr>
          <w:p>
            <w:pPr>
              <w:pStyle w:val="39"/>
              <w:spacing w:before="44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453" w:type="dxa"/>
          </w:tcPr>
          <w:p>
            <w:pPr>
              <w:pStyle w:val="39"/>
              <w:spacing w:before="29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喷油器 </w:t>
            </w:r>
            <w:r>
              <w:rPr>
                <w:sz w:val="24"/>
              </w:rPr>
              <w:t xml:space="preserve">221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Tools for sub-assembly 221 injection valve</w:t>
            </w:r>
          </w:p>
        </w:tc>
        <w:tc>
          <w:tcPr>
            <w:tcW w:w="1188" w:type="dxa"/>
          </w:tcPr>
          <w:p>
            <w:pPr>
              <w:pStyle w:val="39"/>
              <w:spacing w:before="2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pStyle w:val="39"/>
              <w:spacing w:before="86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453" w:type="dxa"/>
          </w:tcPr>
          <w:p>
            <w:pPr>
              <w:pStyle w:val="39"/>
              <w:spacing w:before="70"/>
              <w:ind w:left="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爆压表 </w:t>
            </w:r>
            <w:r>
              <w:rPr>
                <w:sz w:val="24"/>
              </w:rPr>
              <w:t xml:space="preserve">419 </w:t>
            </w:r>
            <w:r>
              <w:rPr>
                <w:rFonts w:hint="eastAsia" w:ascii="宋体" w:eastAsia="宋体"/>
                <w:sz w:val="24"/>
              </w:rPr>
              <w:t>部件专用工具</w:t>
            </w:r>
          </w:p>
        </w:tc>
        <w:tc>
          <w:tcPr>
            <w:tcW w:w="4795" w:type="dxa"/>
          </w:tcPr>
          <w:p>
            <w:pPr>
              <w:pStyle w:val="39"/>
              <w:spacing w:before="84"/>
              <w:ind w:left="5"/>
              <w:rPr>
                <w:sz w:val="24"/>
              </w:rPr>
            </w:pPr>
            <w:r>
              <w:rPr>
                <w:sz w:val="24"/>
              </w:rPr>
              <w:t>Tools for sub-assembly 419 ignition pressure</w:t>
            </w:r>
          </w:p>
        </w:tc>
        <w:tc>
          <w:tcPr>
            <w:tcW w:w="1188" w:type="dxa"/>
          </w:tcPr>
          <w:p>
            <w:pPr>
              <w:pStyle w:val="39"/>
              <w:spacing w:before="70"/>
              <w:ind w:left="109" w:right="97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 xml:space="preserve">套 </w:t>
            </w:r>
            <w:r>
              <w:rPr>
                <w:sz w:val="22"/>
              </w:rPr>
              <w:t>SET</w:t>
            </w:r>
          </w:p>
        </w:tc>
        <w:tc>
          <w:tcPr>
            <w:tcW w:w="976" w:type="dxa"/>
          </w:tcPr>
          <w:p>
            <w:pPr>
              <w:pStyle w:val="3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60" w:right="660" w:bottom="700" w:left="1140" w:header="976" w:footer="513" w:gutter="0"/>
          <w:cols w:space="720" w:num="1"/>
        </w:sectPr>
      </w:pPr>
    </w:p>
    <w:p/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5078730</wp:posOffset>
              </wp:positionH>
              <wp:positionV relativeFrom="page">
                <wp:posOffset>7093585</wp:posOffset>
              </wp:positionV>
              <wp:extent cx="283210" cy="152400"/>
              <wp:effectExtent l="0" t="0" r="0" b="0"/>
              <wp:wrapNone/>
              <wp:docPr id="1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99.9pt;margin-top:558.55pt;height:12pt;width:22.3pt;mso-position-horizontal-relative:page;mso-position-vertical-relative:page;z-index:-251653120;mso-width-relative:page;mso-height-relative:page;" filled="f" stroked="f" coordsize="21600,21600" o:gfxdata="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pSdT2gAAAA0BAAAPAAAAAAAAAAEAIAAAACIAAABkcnMvZG93bnJldi54bWxQSwEC&#10;FAAUAAAACACHTuJAO+CGBr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–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566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12"/>
              <w:ind w:right="450"/>
            </w:pPr>
            <w:r>
              <w:rPr>
                <w:rFonts w:hint="default"/>
                <w:lang w:val="en-US"/>
              </w:rPr>
              <w:t>HFO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 xml:space="preserve"> Power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 xml:space="preserve"> Plant Prop   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664845</wp:posOffset>
              </wp:positionH>
              <wp:positionV relativeFrom="page">
                <wp:posOffset>839470</wp:posOffset>
              </wp:positionV>
              <wp:extent cx="9110345" cy="0"/>
              <wp:effectExtent l="0" t="0" r="0" b="0"/>
              <wp:wrapNone/>
              <wp:docPr id="9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034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52.35pt;margin-top:66.1pt;height:0pt;width:717.35pt;mso-position-horizontal-relative:page;mso-position-vertical-relative:page;z-index:-251656192;mso-width-relative:page;mso-height-relative:page;" filled="f" stroked="t" coordsize="21600,21600" o:gfxdata="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JVfPY&#10;AAAADAEAAA8AAAAAAAAAAQAgAAAAIgAAAGRycy9kb3ducmV2LnhtbFBLAQIUABQAAAAIAIdO4kAZ&#10;G4Wb5wEAANsDAAAOAAAAAAAAAAEAIAAAACcBAABkcnMvZTJvRG9jLnhtbFBLBQYAAAAABgAGAFkB&#10;AACA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5093335</wp:posOffset>
              </wp:positionH>
              <wp:positionV relativeFrom="page">
                <wp:posOffset>607060</wp:posOffset>
              </wp:positionV>
              <wp:extent cx="1153160" cy="222250"/>
              <wp:effectExtent l="0" t="0" r="0" b="0"/>
              <wp:wrapNone/>
              <wp:docPr id="1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7"/>
                            <w:ind w:right="0"/>
                            <w:jc w:val="left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01.05pt;margin-top:47.8pt;height:17.5pt;width:90.8pt;mso-position-horizontal-relative:page;mso-position-vertical-relative:page;z-index:-251655168;mso-width-relative:page;mso-height-relative:page;" filled="f" stroked="f" coordsize="21600,21600" o:gfxdata="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AbzpvZAAAACgEAAA8AAAAAAAAAAQAgAAAAIgAAAGRycy9kb3ducmV2LnhtbFBLAQIU&#10;ABQAAAAIAIdO4kAy1ey7uQEAAHM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7"/>
                      <w:ind w:right="0"/>
                      <w:jc w:val="left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633730</wp:posOffset>
              </wp:positionV>
              <wp:extent cx="1701800" cy="177800"/>
              <wp:effectExtent l="0" t="0" r="0" b="0"/>
              <wp:wrapNone/>
              <wp:docPr id="1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280" w:lineRule="exact"/>
                            <w:rPr>
                              <w:rFonts w:hint="eastAsia" w:ascii="楷体" w:eastAsia="楷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2.85pt;margin-top:49.9pt;height:14pt;width:134pt;mso-position-horizontal-relative:page;mso-position-vertical-relative:page;z-index:-251654144;mso-width-relative:page;mso-height-relative:page;" filled="f" stroked="f" coordsize="21600,21600" o:gfxdata="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aejC2AAAAAoBAAAPAAAAAAAAAAEAIAAAACIAAABkcnMvZG93bnJldi54bWxQSwECFAAU&#10;AAAACACHTuJAJjhIl7gBAABz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line="280" w:lineRule="exact"/>
                      <w:rPr>
                        <w:rFonts w:hint="eastAsia" w:ascii="楷体" w:eastAsia="楷体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07" w:lineRule="atLeast"/>
      <w:jc w:val="both"/>
      <w:rPr>
        <w:rFonts w:ascii="Arial" w:hAnsi="Arial" w:eastAsia="宋体" w:cs="Arial"/>
        <w:b/>
        <w:bCs/>
        <w:kern w:val="0"/>
        <w:sz w:val="32"/>
        <w:szCs w:val="32"/>
      </w:rPr>
    </w:pPr>
    <w:r>
      <w:rPr>
        <w:rFonts w:hint="eastAsia" w:ascii="Arial" w:hAnsi="Arial" w:eastAsia="宋体" w:cs="Arial"/>
        <w:b/>
        <w:bCs/>
        <w:kern w:val="0"/>
        <w:szCs w:val="21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F3CD6"/>
    <w:multiLevelType w:val="multilevel"/>
    <w:tmpl w:val="3B2F3CD6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7A26F66"/>
    <w:multiLevelType w:val="multilevel"/>
    <w:tmpl w:val="67A26F66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E365DAE"/>
    <w:multiLevelType w:val="multilevel"/>
    <w:tmpl w:val="6E365DAE"/>
    <w:lvl w:ilvl="0" w:tentative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13F4722"/>
    <w:multiLevelType w:val="multilevel"/>
    <w:tmpl w:val="713F4722"/>
    <w:lvl w:ilvl="0" w:tentative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46E72A3"/>
    <w:multiLevelType w:val="multilevel"/>
    <w:tmpl w:val="746E72A3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75E808B3"/>
    <w:multiLevelType w:val="multilevel"/>
    <w:tmpl w:val="75E808B3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E183342"/>
    <w:multiLevelType w:val="multilevel"/>
    <w:tmpl w:val="7E183342"/>
    <w:lvl w:ilvl="0" w:tentative="0">
      <w:start w:val="1"/>
      <w:numFmt w:val="decimal"/>
      <w:lvlText w:val="%1）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liZmRiNTAyNDZjZjNlOTYzZmZlOTBmN2NjYzYifQ=="/>
  </w:docVars>
  <w:rsids>
    <w:rsidRoot w:val="00DA7877"/>
    <w:rsid w:val="000039A4"/>
    <w:rsid w:val="00003EC9"/>
    <w:rsid w:val="000068E4"/>
    <w:rsid w:val="00010FEA"/>
    <w:rsid w:val="000229F2"/>
    <w:rsid w:val="000237F6"/>
    <w:rsid w:val="00027408"/>
    <w:rsid w:val="00031394"/>
    <w:rsid w:val="00037D3B"/>
    <w:rsid w:val="0004103F"/>
    <w:rsid w:val="000446F6"/>
    <w:rsid w:val="00046A7D"/>
    <w:rsid w:val="00050A75"/>
    <w:rsid w:val="00050C84"/>
    <w:rsid w:val="000512CE"/>
    <w:rsid w:val="00052759"/>
    <w:rsid w:val="00056FAE"/>
    <w:rsid w:val="000573C2"/>
    <w:rsid w:val="00061CB3"/>
    <w:rsid w:val="00062904"/>
    <w:rsid w:val="00062C2D"/>
    <w:rsid w:val="000714B9"/>
    <w:rsid w:val="0007358A"/>
    <w:rsid w:val="0008773E"/>
    <w:rsid w:val="00087798"/>
    <w:rsid w:val="00087C77"/>
    <w:rsid w:val="00090CF2"/>
    <w:rsid w:val="00090FFF"/>
    <w:rsid w:val="0009288C"/>
    <w:rsid w:val="000957CE"/>
    <w:rsid w:val="000A0142"/>
    <w:rsid w:val="000A2BF2"/>
    <w:rsid w:val="000A62DD"/>
    <w:rsid w:val="000B25EC"/>
    <w:rsid w:val="000B3333"/>
    <w:rsid w:val="000B43B3"/>
    <w:rsid w:val="000B5E9B"/>
    <w:rsid w:val="000C05F3"/>
    <w:rsid w:val="000C11B9"/>
    <w:rsid w:val="000C3510"/>
    <w:rsid w:val="000C4B3E"/>
    <w:rsid w:val="000C5751"/>
    <w:rsid w:val="000C5FB8"/>
    <w:rsid w:val="000C6783"/>
    <w:rsid w:val="000D1237"/>
    <w:rsid w:val="000D2A8F"/>
    <w:rsid w:val="000E2C15"/>
    <w:rsid w:val="000E2D63"/>
    <w:rsid w:val="000E4731"/>
    <w:rsid w:val="000E61AD"/>
    <w:rsid w:val="000F1593"/>
    <w:rsid w:val="000F79C1"/>
    <w:rsid w:val="001022B1"/>
    <w:rsid w:val="00110F11"/>
    <w:rsid w:val="001111DA"/>
    <w:rsid w:val="00112782"/>
    <w:rsid w:val="001148E5"/>
    <w:rsid w:val="00116404"/>
    <w:rsid w:val="001177B9"/>
    <w:rsid w:val="00117B15"/>
    <w:rsid w:val="001208FD"/>
    <w:rsid w:val="00123425"/>
    <w:rsid w:val="00123E44"/>
    <w:rsid w:val="00123F49"/>
    <w:rsid w:val="00130E35"/>
    <w:rsid w:val="00134D22"/>
    <w:rsid w:val="001362BA"/>
    <w:rsid w:val="0013739E"/>
    <w:rsid w:val="00142B67"/>
    <w:rsid w:val="00144B57"/>
    <w:rsid w:val="00145377"/>
    <w:rsid w:val="00155767"/>
    <w:rsid w:val="00155CBE"/>
    <w:rsid w:val="0016153E"/>
    <w:rsid w:val="0016345F"/>
    <w:rsid w:val="0016458D"/>
    <w:rsid w:val="00165211"/>
    <w:rsid w:val="001664D0"/>
    <w:rsid w:val="0018081C"/>
    <w:rsid w:val="00194C27"/>
    <w:rsid w:val="001962DE"/>
    <w:rsid w:val="00196869"/>
    <w:rsid w:val="00197397"/>
    <w:rsid w:val="001A4F9C"/>
    <w:rsid w:val="001B6FEC"/>
    <w:rsid w:val="001C1799"/>
    <w:rsid w:val="001C4C4B"/>
    <w:rsid w:val="001D063E"/>
    <w:rsid w:val="001D0785"/>
    <w:rsid w:val="001D0FEF"/>
    <w:rsid w:val="001D0FF9"/>
    <w:rsid w:val="001E0F0C"/>
    <w:rsid w:val="001F2C41"/>
    <w:rsid w:val="001F615A"/>
    <w:rsid w:val="001F70A3"/>
    <w:rsid w:val="002047A1"/>
    <w:rsid w:val="002076EA"/>
    <w:rsid w:val="0021257D"/>
    <w:rsid w:val="00222101"/>
    <w:rsid w:val="0022356B"/>
    <w:rsid w:val="00231227"/>
    <w:rsid w:val="002319B9"/>
    <w:rsid w:val="002339CD"/>
    <w:rsid w:val="00234CA9"/>
    <w:rsid w:val="00234D5E"/>
    <w:rsid w:val="00240C2A"/>
    <w:rsid w:val="002426A4"/>
    <w:rsid w:val="00265A94"/>
    <w:rsid w:val="00265B2C"/>
    <w:rsid w:val="0027000F"/>
    <w:rsid w:val="00282E45"/>
    <w:rsid w:val="0028636C"/>
    <w:rsid w:val="00287EDB"/>
    <w:rsid w:val="002929A7"/>
    <w:rsid w:val="00293BB3"/>
    <w:rsid w:val="002969C6"/>
    <w:rsid w:val="00297541"/>
    <w:rsid w:val="002A0CFE"/>
    <w:rsid w:val="002A4260"/>
    <w:rsid w:val="002B04C1"/>
    <w:rsid w:val="002B04F0"/>
    <w:rsid w:val="002B4767"/>
    <w:rsid w:val="002C2F51"/>
    <w:rsid w:val="002C427D"/>
    <w:rsid w:val="002D0DB2"/>
    <w:rsid w:val="002D406F"/>
    <w:rsid w:val="002D4720"/>
    <w:rsid w:val="002D5995"/>
    <w:rsid w:val="002D5ADC"/>
    <w:rsid w:val="002E30D7"/>
    <w:rsid w:val="002E3468"/>
    <w:rsid w:val="002E4F73"/>
    <w:rsid w:val="002E7B7B"/>
    <w:rsid w:val="002F20BA"/>
    <w:rsid w:val="002F2573"/>
    <w:rsid w:val="002F3A06"/>
    <w:rsid w:val="002F6483"/>
    <w:rsid w:val="003012A5"/>
    <w:rsid w:val="0030211E"/>
    <w:rsid w:val="00302D31"/>
    <w:rsid w:val="00303772"/>
    <w:rsid w:val="00307A4B"/>
    <w:rsid w:val="003143FA"/>
    <w:rsid w:val="00320677"/>
    <w:rsid w:val="003240E1"/>
    <w:rsid w:val="00325886"/>
    <w:rsid w:val="0033035C"/>
    <w:rsid w:val="00330AF4"/>
    <w:rsid w:val="00334D9A"/>
    <w:rsid w:val="00335AE8"/>
    <w:rsid w:val="00340862"/>
    <w:rsid w:val="00346AE1"/>
    <w:rsid w:val="0034757A"/>
    <w:rsid w:val="0035011B"/>
    <w:rsid w:val="00355D6C"/>
    <w:rsid w:val="003612DA"/>
    <w:rsid w:val="00370ED2"/>
    <w:rsid w:val="00374E2B"/>
    <w:rsid w:val="003811F3"/>
    <w:rsid w:val="00381E0F"/>
    <w:rsid w:val="003820BC"/>
    <w:rsid w:val="00386AED"/>
    <w:rsid w:val="0039080B"/>
    <w:rsid w:val="00390F86"/>
    <w:rsid w:val="003A31A2"/>
    <w:rsid w:val="003A3B68"/>
    <w:rsid w:val="003A69DE"/>
    <w:rsid w:val="003B2247"/>
    <w:rsid w:val="003B5F3C"/>
    <w:rsid w:val="003B6B7D"/>
    <w:rsid w:val="003B7FD1"/>
    <w:rsid w:val="003C1672"/>
    <w:rsid w:val="003C173B"/>
    <w:rsid w:val="003D7515"/>
    <w:rsid w:val="003E0B9A"/>
    <w:rsid w:val="003E3E73"/>
    <w:rsid w:val="003E68F4"/>
    <w:rsid w:val="003E7386"/>
    <w:rsid w:val="003F7A83"/>
    <w:rsid w:val="0040108C"/>
    <w:rsid w:val="00402A6C"/>
    <w:rsid w:val="004115AF"/>
    <w:rsid w:val="00413427"/>
    <w:rsid w:val="004143F5"/>
    <w:rsid w:val="00416543"/>
    <w:rsid w:val="00421FAC"/>
    <w:rsid w:val="00424413"/>
    <w:rsid w:val="004275C3"/>
    <w:rsid w:val="00436F5D"/>
    <w:rsid w:val="0044085A"/>
    <w:rsid w:val="004440E0"/>
    <w:rsid w:val="004514C6"/>
    <w:rsid w:val="004521B8"/>
    <w:rsid w:val="0045393F"/>
    <w:rsid w:val="004558C0"/>
    <w:rsid w:val="00457490"/>
    <w:rsid w:val="004608EC"/>
    <w:rsid w:val="00460E01"/>
    <w:rsid w:val="00462615"/>
    <w:rsid w:val="004634AA"/>
    <w:rsid w:val="00471856"/>
    <w:rsid w:val="0047234F"/>
    <w:rsid w:val="00475CA1"/>
    <w:rsid w:val="0048122E"/>
    <w:rsid w:val="004817FB"/>
    <w:rsid w:val="00487609"/>
    <w:rsid w:val="00495A49"/>
    <w:rsid w:val="004968BA"/>
    <w:rsid w:val="00496D4A"/>
    <w:rsid w:val="0049744A"/>
    <w:rsid w:val="004977A9"/>
    <w:rsid w:val="004977DC"/>
    <w:rsid w:val="004B07D1"/>
    <w:rsid w:val="004B61D6"/>
    <w:rsid w:val="004B6408"/>
    <w:rsid w:val="004D2D44"/>
    <w:rsid w:val="004D49C9"/>
    <w:rsid w:val="004E1167"/>
    <w:rsid w:val="004E57F5"/>
    <w:rsid w:val="0050110E"/>
    <w:rsid w:val="005037B8"/>
    <w:rsid w:val="00503DC1"/>
    <w:rsid w:val="00504ACE"/>
    <w:rsid w:val="005069F5"/>
    <w:rsid w:val="00507C9E"/>
    <w:rsid w:val="00510476"/>
    <w:rsid w:val="00511860"/>
    <w:rsid w:val="00520EC8"/>
    <w:rsid w:val="00521BEA"/>
    <w:rsid w:val="00523890"/>
    <w:rsid w:val="00524BD2"/>
    <w:rsid w:val="005305D2"/>
    <w:rsid w:val="00543965"/>
    <w:rsid w:val="0055058F"/>
    <w:rsid w:val="005565E8"/>
    <w:rsid w:val="00566834"/>
    <w:rsid w:val="0056785C"/>
    <w:rsid w:val="00581564"/>
    <w:rsid w:val="00581895"/>
    <w:rsid w:val="00585D4E"/>
    <w:rsid w:val="00592428"/>
    <w:rsid w:val="005949FD"/>
    <w:rsid w:val="00597A22"/>
    <w:rsid w:val="005A0122"/>
    <w:rsid w:val="005A42D7"/>
    <w:rsid w:val="005B1441"/>
    <w:rsid w:val="005B4A4E"/>
    <w:rsid w:val="005B7AD5"/>
    <w:rsid w:val="005C370F"/>
    <w:rsid w:val="005C3CD7"/>
    <w:rsid w:val="005C7027"/>
    <w:rsid w:val="005D0259"/>
    <w:rsid w:val="005D1394"/>
    <w:rsid w:val="005D1818"/>
    <w:rsid w:val="005D1C3A"/>
    <w:rsid w:val="005D2645"/>
    <w:rsid w:val="005D3F21"/>
    <w:rsid w:val="005D60F5"/>
    <w:rsid w:val="005E1551"/>
    <w:rsid w:val="005E5240"/>
    <w:rsid w:val="005F11A1"/>
    <w:rsid w:val="005F452E"/>
    <w:rsid w:val="005F473D"/>
    <w:rsid w:val="00606253"/>
    <w:rsid w:val="006065D3"/>
    <w:rsid w:val="00606E8D"/>
    <w:rsid w:val="00607304"/>
    <w:rsid w:val="00607A73"/>
    <w:rsid w:val="00611C80"/>
    <w:rsid w:val="006140F7"/>
    <w:rsid w:val="00621097"/>
    <w:rsid w:val="00622838"/>
    <w:rsid w:val="0062329A"/>
    <w:rsid w:val="00625872"/>
    <w:rsid w:val="006316EE"/>
    <w:rsid w:val="006340C3"/>
    <w:rsid w:val="006376B8"/>
    <w:rsid w:val="00641851"/>
    <w:rsid w:val="00645229"/>
    <w:rsid w:val="00654D88"/>
    <w:rsid w:val="00655FE9"/>
    <w:rsid w:val="00661D70"/>
    <w:rsid w:val="00670878"/>
    <w:rsid w:val="00674519"/>
    <w:rsid w:val="0067509B"/>
    <w:rsid w:val="006834FB"/>
    <w:rsid w:val="0068676C"/>
    <w:rsid w:val="00686B89"/>
    <w:rsid w:val="006874C0"/>
    <w:rsid w:val="00693AA8"/>
    <w:rsid w:val="006A3D68"/>
    <w:rsid w:val="006A481D"/>
    <w:rsid w:val="006A57FD"/>
    <w:rsid w:val="006A5B07"/>
    <w:rsid w:val="006B2EC9"/>
    <w:rsid w:val="006C3D1B"/>
    <w:rsid w:val="006C6396"/>
    <w:rsid w:val="006D44B7"/>
    <w:rsid w:val="006F0F35"/>
    <w:rsid w:val="006F14D7"/>
    <w:rsid w:val="006F3ADC"/>
    <w:rsid w:val="0070124F"/>
    <w:rsid w:val="0070364E"/>
    <w:rsid w:val="00706E4C"/>
    <w:rsid w:val="00712C45"/>
    <w:rsid w:val="00715547"/>
    <w:rsid w:val="00717023"/>
    <w:rsid w:val="00723E6B"/>
    <w:rsid w:val="007256AC"/>
    <w:rsid w:val="00725A8A"/>
    <w:rsid w:val="00730470"/>
    <w:rsid w:val="0073133D"/>
    <w:rsid w:val="007334FC"/>
    <w:rsid w:val="00734014"/>
    <w:rsid w:val="0074002F"/>
    <w:rsid w:val="00740552"/>
    <w:rsid w:val="00741302"/>
    <w:rsid w:val="00741652"/>
    <w:rsid w:val="00744937"/>
    <w:rsid w:val="007457D6"/>
    <w:rsid w:val="00745CDF"/>
    <w:rsid w:val="00746131"/>
    <w:rsid w:val="007528F7"/>
    <w:rsid w:val="007537C3"/>
    <w:rsid w:val="00753CF2"/>
    <w:rsid w:val="00757937"/>
    <w:rsid w:val="007610CA"/>
    <w:rsid w:val="00765CB9"/>
    <w:rsid w:val="00775469"/>
    <w:rsid w:val="00782B05"/>
    <w:rsid w:val="00782E9E"/>
    <w:rsid w:val="00783E65"/>
    <w:rsid w:val="00786191"/>
    <w:rsid w:val="00790BD2"/>
    <w:rsid w:val="00792FD6"/>
    <w:rsid w:val="00793F58"/>
    <w:rsid w:val="00795289"/>
    <w:rsid w:val="00796001"/>
    <w:rsid w:val="0079721F"/>
    <w:rsid w:val="007A0133"/>
    <w:rsid w:val="007A46E7"/>
    <w:rsid w:val="007A5FF8"/>
    <w:rsid w:val="007B111D"/>
    <w:rsid w:val="007B168B"/>
    <w:rsid w:val="007B17F7"/>
    <w:rsid w:val="007B6370"/>
    <w:rsid w:val="007C0585"/>
    <w:rsid w:val="007C29EB"/>
    <w:rsid w:val="007C5DDB"/>
    <w:rsid w:val="007C6FE1"/>
    <w:rsid w:val="007D2626"/>
    <w:rsid w:val="007D6B33"/>
    <w:rsid w:val="007D7001"/>
    <w:rsid w:val="007E1434"/>
    <w:rsid w:val="007F1A56"/>
    <w:rsid w:val="008044D7"/>
    <w:rsid w:val="00813947"/>
    <w:rsid w:val="0081480C"/>
    <w:rsid w:val="00815529"/>
    <w:rsid w:val="00815FB3"/>
    <w:rsid w:val="00820D23"/>
    <w:rsid w:val="00822717"/>
    <w:rsid w:val="0082281E"/>
    <w:rsid w:val="00833435"/>
    <w:rsid w:val="008400EA"/>
    <w:rsid w:val="00843350"/>
    <w:rsid w:val="00846421"/>
    <w:rsid w:val="00846B34"/>
    <w:rsid w:val="00846BE6"/>
    <w:rsid w:val="00847722"/>
    <w:rsid w:val="00847F9D"/>
    <w:rsid w:val="00850DDF"/>
    <w:rsid w:val="00850E97"/>
    <w:rsid w:val="00854F4E"/>
    <w:rsid w:val="0085694C"/>
    <w:rsid w:val="00860099"/>
    <w:rsid w:val="00865434"/>
    <w:rsid w:val="00867828"/>
    <w:rsid w:val="00872486"/>
    <w:rsid w:val="008738E2"/>
    <w:rsid w:val="008764D6"/>
    <w:rsid w:val="00876EC6"/>
    <w:rsid w:val="008773D1"/>
    <w:rsid w:val="00877BB1"/>
    <w:rsid w:val="0088700B"/>
    <w:rsid w:val="0088712B"/>
    <w:rsid w:val="008945E5"/>
    <w:rsid w:val="00894B9D"/>
    <w:rsid w:val="00895C6D"/>
    <w:rsid w:val="00896628"/>
    <w:rsid w:val="008A4A84"/>
    <w:rsid w:val="008A6040"/>
    <w:rsid w:val="008A7A38"/>
    <w:rsid w:val="008B0044"/>
    <w:rsid w:val="008B1740"/>
    <w:rsid w:val="008C0AC1"/>
    <w:rsid w:val="008C6100"/>
    <w:rsid w:val="008C7646"/>
    <w:rsid w:val="008D3228"/>
    <w:rsid w:val="008D3B8B"/>
    <w:rsid w:val="008D3FC6"/>
    <w:rsid w:val="008E1F37"/>
    <w:rsid w:val="008E1FE2"/>
    <w:rsid w:val="008E2ADE"/>
    <w:rsid w:val="008E54E7"/>
    <w:rsid w:val="008E5CD9"/>
    <w:rsid w:val="008F0B9E"/>
    <w:rsid w:val="008F1C80"/>
    <w:rsid w:val="008F7F47"/>
    <w:rsid w:val="00900A6B"/>
    <w:rsid w:val="00906C39"/>
    <w:rsid w:val="00910A17"/>
    <w:rsid w:val="00910FB4"/>
    <w:rsid w:val="0091361B"/>
    <w:rsid w:val="00913A10"/>
    <w:rsid w:val="00913F02"/>
    <w:rsid w:val="009203DF"/>
    <w:rsid w:val="0092232E"/>
    <w:rsid w:val="009224CC"/>
    <w:rsid w:val="00926D97"/>
    <w:rsid w:val="009411E5"/>
    <w:rsid w:val="00946946"/>
    <w:rsid w:val="00947BE9"/>
    <w:rsid w:val="00951B76"/>
    <w:rsid w:val="00951DFD"/>
    <w:rsid w:val="00952667"/>
    <w:rsid w:val="00953AD7"/>
    <w:rsid w:val="00955EAC"/>
    <w:rsid w:val="0095621D"/>
    <w:rsid w:val="009573B1"/>
    <w:rsid w:val="00960482"/>
    <w:rsid w:val="00962FFB"/>
    <w:rsid w:val="00977E69"/>
    <w:rsid w:val="00981200"/>
    <w:rsid w:val="00987E8B"/>
    <w:rsid w:val="00990AA3"/>
    <w:rsid w:val="00993999"/>
    <w:rsid w:val="009940B9"/>
    <w:rsid w:val="009975FF"/>
    <w:rsid w:val="009A17CD"/>
    <w:rsid w:val="009A2065"/>
    <w:rsid w:val="009A29F4"/>
    <w:rsid w:val="009D1375"/>
    <w:rsid w:val="009D3A7B"/>
    <w:rsid w:val="009D6CB8"/>
    <w:rsid w:val="009D6EAA"/>
    <w:rsid w:val="009E1572"/>
    <w:rsid w:val="009E17D6"/>
    <w:rsid w:val="009E2545"/>
    <w:rsid w:val="009E7995"/>
    <w:rsid w:val="009F04E7"/>
    <w:rsid w:val="009F0543"/>
    <w:rsid w:val="009F37AE"/>
    <w:rsid w:val="00A005BE"/>
    <w:rsid w:val="00A029C4"/>
    <w:rsid w:val="00A048AA"/>
    <w:rsid w:val="00A10800"/>
    <w:rsid w:val="00A12887"/>
    <w:rsid w:val="00A135FF"/>
    <w:rsid w:val="00A149E2"/>
    <w:rsid w:val="00A14E7D"/>
    <w:rsid w:val="00A1603C"/>
    <w:rsid w:val="00A17E09"/>
    <w:rsid w:val="00A24CE8"/>
    <w:rsid w:val="00A27F4C"/>
    <w:rsid w:val="00A32078"/>
    <w:rsid w:val="00A32C5B"/>
    <w:rsid w:val="00A36CDA"/>
    <w:rsid w:val="00A417ED"/>
    <w:rsid w:val="00A42190"/>
    <w:rsid w:val="00A47487"/>
    <w:rsid w:val="00A50023"/>
    <w:rsid w:val="00A532FF"/>
    <w:rsid w:val="00A60B93"/>
    <w:rsid w:val="00A62BA8"/>
    <w:rsid w:val="00A6587B"/>
    <w:rsid w:val="00A65CE4"/>
    <w:rsid w:val="00A671B0"/>
    <w:rsid w:val="00A67398"/>
    <w:rsid w:val="00A737BD"/>
    <w:rsid w:val="00A73CC4"/>
    <w:rsid w:val="00A76888"/>
    <w:rsid w:val="00A773EF"/>
    <w:rsid w:val="00A84DB7"/>
    <w:rsid w:val="00A85BB9"/>
    <w:rsid w:val="00A912DB"/>
    <w:rsid w:val="00A92D67"/>
    <w:rsid w:val="00A96F5F"/>
    <w:rsid w:val="00AA118A"/>
    <w:rsid w:val="00AA1F07"/>
    <w:rsid w:val="00AA6A59"/>
    <w:rsid w:val="00AA7E72"/>
    <w:rsid w:val="00AB229C"/>
    <w:rsid w:val="00AB4883"/>
    <w:rsid w:val="00AB5D77"/>
    <w:rsid w:val="00AB7E95"/>
    <w:rsid w:val="00AC146D"/>
    <w:rsid w:val="00AC769C"/>
    <w:rsid w:val="00AD252E"/>
    <w:rsid w:val="00AD5DC6"/>
    <w:rsid w:val="00AE0F69"/>
    <w:rsid w:val="00AE1D53"/>
    <w:rsid w:val="00AE1F44"/>
    <w:rsid w:val="00AE4475"/>
    <w:rsid w:val="00AE62D3"/>
    <w:rsid w:val="00AF2358"/>
    <w:rsid w:val="00AF311C"/>
    <w:rsid w:val="00AF57B8"/>
    <w:rsid w:val="00AF5F18"/>
    <w:rsid w:val="00B00229"/>
    <w:rsid w:val="00B10B1D"/>
    <w:rsid w:val="00B130CD"/>
    <w:rsid w:val="00B15E69"/>
    <w:rsid w:val="00B22DCA"/>
    <w:rsid w:val="00B33990"/>
    <w:rsid w:val="00B36CBF"/>
    <w:rsid w:val="00B36CF7"/>
    <w:rsid w:val="00B42D18"/>
    <w:rsid w:val="00B43D4C"/>
    <w:rsid w:val="00B45C7A"/>
    <w:rsid w:val="00B51B3C"/>
    <w:rsid w:val="00B53260"/>
    <w:rsid w:val="00B54611"/>
    <w:rsid w:val="00B64995"/>
    <w:rsid w:val="00B66683"/>
    <w:rsid w:val="00B70B19"/>
    <w:rsid w:val="00B71369"/>
    <w:rsid w:val="00B7221B"/>
    <w:rsid w:val="00B73789"/>
    <w:rsid w:val="00B74E0D"/>
    <w:rsid w:val="00B74F33"/>
    <w:rsid w:val="00B767F0"/>
    <w:rsid w:val="00B76AB0"/>
    <w:rsid w:val="00B76C0B"/>
    <w:rsid w:val="00B7754B"/>
    <w:rsid w:val="00B84155"/>
    <w:rsid w:val="00B868C0"/>
    <w:rsid w:val="00B8770D"/>
    <w:rsid w:val="00B90701"/>
    <w:rsid w:val="00B95D37"/>
    <w:rsid w:val="00B97CCB"/>
    <w:rsid w:val="00BA114D"/>
    <w:rsid w:val="00BA369C"/>
    <w:rsid w:val="00BA6631"/>
    <w:rsid w:val="00BB0E01"/>
    <w:rsid w:val="00BB181E"/>
    <w:rsid w:val="00BB2328"/>
    <w:rsid w:val="00BB75A3"/>
    <w:rsid w:val="00BB7672"/>
    <w:rsid w:val="00BC3C34"/>
    <w:rsid w:val="00BC3FF4"/>
    <w:rsid w:val="00BC7124"/>
    <w:rsid w:val="00BD00EC"/>
    <w:rsid w:val="00BD114A"/>
    <w:rsid w:val="00BD29A6"/>
    <w:rsid w:val="00BD48A3"/>
    <w:rsid w:val="00BE1AF5"/>
    <w:rsid w:val="00BE2B56"/>
    <w:rsid w:val="00BE3C1B"/>
    <w:rsid w:val="00BE62EC"/>
    <w:rsid w:val="00BF09A3"/>
    <w:rsid w:val="00BF197D"/>
    <w:rsid w:val="00BF552A"/>
    <w:rsid w:val="00BF57FA"/>
    <w:rsid w:val="00BF5BA1"/>
    <w:rsid w:val="00C01206"/>
    <w:rsid w:val="00C04C21"/>
    <w:rsid w:val="00C04C9D"/>
    <w:rsid w:val="00C05899"/>
    <w:rsid w:val="00C10D91"/>
    <w:rsid w:val="00C14DF4"/>
    <w:rsid w:val="00C15573"/>
    <w:rsid w:val="00C15FD1"/>
    <w:rsid w:val="00C16F75"/>
    <w:rsid w:val="00C230E0"/>
    <w:rsid w:val="00C248A9"/>
    <w:rsid w:val="00C270B8"/>
    <w:rsid w:val="00C279D4"/>
    <w:rsid w:val="00C30E98"/>
    <w:rsid w:val="00C407AB"/>
    <w:rsid w:val="00C45DDC"/>
    <w:rsid w:val="00C46A4C"/>
    <w:rsid w:val="00C547E3"/>
    <w:rsid w:val="00C55140"/>
    <w:rsid w:val="00C629DE"/>
    <w:rsid w:val="00C677E2"/>
    <w:rsid w:val="00C70FF9"/>
    <w:rsid w:val="00C712EC"/>
    <w:rsid w:val="00C71D42"/>
    <w:rsid w:val="00C72F5F"/>
    <w:rsid w:val="00C731DF"/>
    <w:rsid w:val="00C73B3B"/>
    <w:rsid w:val="00C742BB"/>
    <w:rsid w:val="00C74B33"/>
    <w:rsid w:val="00C800ED"/>
    <w:rsid w:val="00C80480"/>
    <w:rsid w:val="00C80739"/>
    <w:rsid w:val="00C82C7C"/>
    <w:rsid w:val="00C847A9"/>
    <w:rsid w:val="00C96E16"/>
    <w:rsid w:val="00CA0ED6"/>
    <w:rsid w:val="00CA137E"/>
    <w:rsid w:val="00CA3D21"/>
    <w:rsid w:val="00CA4587"/>
    <w:rsid w:val="00CB1387"/>
    <w:rsid w:val="00CB1D16"/>
    <w:rsid w:val="00CB21E9"/>
    <w:rsid w:val="00CB3117"/>
    <w:rsid w:val="00CB54E0"/>
    <w:rsid w:val="00CC1341"/>
    <w:rsid w:val="00CC184B"/>
    <w:rsid w:val="00CC27A9"/>
    <w:rsid w:val="00CC62C6"/>
    <w:rsid w:val="00CD3DBF"/>
    <w:rsid w:val="00CD41EF"/>
    <w:rsid w:val="00CD4538"/>
    <w:rsid w:val="00CE00A2"/>
    <w:rsid w:val="00CE316E"/>
    <w:rsid w:val="00CE43D1"/>
    <w:rsid w:val="00CE78C2"/>
    <w:rsid w:val="00CF17B7"/>
    <w:rsid w:val="00CF25C5"/>
    <w:rsid w:val="00CF4C76"/>
    <w:rsid w:val="00CF4F6D"/>
    <w:rsid w:val="00D053F4"/>
    <w:rsid w:val="00D07053"/>
    <w:rsid w:val="00D07882"/>
    <w:rsid w:val="00D1753B"/>
    <w:rsid w:val="00D17C57"/>
    <w:rsid w:val="00D24592"/>
    <w:rsid w:val="00D30E2E"/>
    <w:rsid w:val="00D32293"/>
    <w:rsid w:val="00D33CB6"/>
    <w:rsid w:val="00D33F09"/>
    <w:rsid w:val="00D36E43"/>
    <w:rsid w:val="00D403A8"/>
    <w:rsid w:val="00D42476"/>
    <w:rsid w:val="00D45920"/>
    <w:rsid w:val="00D555C5"/>
    <w:rsid w:val="00D56C24"/>
    <w:rsid w:val="00D64E13"/>
    <w:rsid w:val="00D64FC1"/>
    <w:rsid w:val="00D66A23"/>
    <w:rsid w:val="00D7004B"/>
    <w:rsid w:val="00D714FC"/>
    <w:rsid w:val="00D72102"/>
    <w:rsid w:val="00D725CD"/>
    <w:rsid w:val="00D74C92"/>
    <w:rsid w:val="00D7511B"/>
    <w:rsid w:val="00D81BB8"/>
    <w:rsid w:val="00D81C05"/>
    <w:rsid w:val="00D82EF0"/>
    <w:rsid w:val="00D85F8A"/>
    <w:rsid w:val="00D872EE"/>
    <w:rsid w:val="00D908C7"/>
    <w:rsid w:val="00D94B7D"/>
    <w:rsid w:val="00DA7877"/>
    <w:rsid w:val="00DA7BFB"/>
    <w:rsid w:val="00DB0BA6"/>
    <w:rsid w:val="00DB132F"/>
    <w:rsid w:val="00DB1B8A"/>
    <w:rsid w:val="00DB7DFD"/>
    <w:rsid w:val="00DC3DE3"/>
    <w:rsid w:val="00DC4312"/>
    <w:rsid w:val="00DC6406"/>
    <w:rsid w:val="00DC7A31"/>
    <w:rsid w:val="00DD132A"/>
    <w:rsid w:val="00DD3D15"/>
    <w:rsid w:val="00DD53C7"/>
    <w:rsid w:val="00DD69EC"/>
    <w:rsid w:val="00DD7976"/>
    <w:rsid w:val="00DE6CEE"/>
    <w:rsid w:val="00DE7663"/>
    <w:rsid w:val="00DE7CB6"/>
    <w:rsid w:val="00DF1AA2"/>
    <w:rsid w:val="00DF2CDD"/>
    <w:rsid w:val="00DF3C04"/>
    <w:rsid w:val="00DF3DD9"/>
    <w:rsid w:val="00E01650"/>
    <w:rsid w:val="00E07B4B"/>
    <w:rsid w:val="00E1540C"/>
    <w:rsid w:val="00E159E7"/>
    <w:rsid w:val="00E177F7"/>
    <w:rsid w:val="00E219E5"/>
    <w:rsid w:val="00E2421E"/>
    <w:rsid w:val="00E2425C"/>
    <w:rsid w:val="00E26B5A"/>
    <w:rsid w:val="00E3240B"/>
    <w:rsid w:val="00E324F4"/>
    <w:rsid w:val="00E41955"/>
    <w:rsid w:val="00E41EB3"/>
    <w:rsid w:val="00E45E7C"/>
    <w:rsid w:val="00E54B31"/>
    <w:rsid w:val="00E629BF"/>
    <w:rsid w:val="00E63E30"/>
    <w:rsid w:val="00E672BE"/>
    <w:rsid w:val="00E7147E"/>
    <w:rsid w:val="00E71E36"/>
    <w:rsid w:val="00E73CCC"/>
    <w:rsid w:val="00E81EAC"/>
    <w:rsid w:val="00E82632"/>
    <w:rsid w:val="00E930D8"/>
    <w:rsid w:val="00E93D11"/>
    <w:rsid w:val="00E95931"/>
    <w:rsid w:val="00E974BC"/>
    <w:rsid w:val="00EA095D"/>
    <w:rsid w:val="00EA5BDB"/>
    <w:rsid w:val="00EA6F6C"/>
    <w:rsid w:val="00EB1320"/>
    <w:rsid w:val="00EB1A3D"/>
    <w:rsid w:val="00EB22BA"/>
    <w:rsid w:val="00EC1180"/>
    <w:rsid w:val="00EC2785"/>
    <w:rsid w:val="00EC58AC"/>
    <w:rsid w:val="00EC7171"/>
    <w:rsid w:val="00EC72F9"/>
    <w:rsid w:val="00EC7417"/>
    <w:rsid w:val="00EC77E4"/>
    <w:rsid w:val="00EC7807"/>
    <w:rsid w:val="00ED01E5"/>
    <w:rsid w:val="00ED1EA5"/>
    <w:rsid w:val="00ED2F92"/>
    <w:rsid w:val="00ED30BB"/>
    <w:rsid w:val="00ED329F"/>
    <w:rsid w:val="00ED6819"/>
    <w:rsid w:val="00EE0D22"/>
    <w:rsid w:val="00EE408C"/>
    <w:rsid w:val="00EE51E7"/>
    <w:rsid w:val="00EE5FDA"/>
    <w:rsid w:val="00EF2336"/>
    <w:rsid w:val="00EF2D65"/>
    <w:rsid w:val="00EF595D"/>
    <w:rsid w:val="00EF6129"/>
    <w:rsid w:val="00EF6621"/>
    <w:rsid w:val="00F052E1"/>
    <w:rsid w:val="00F138D8"/>
    <w:rsid w:val="00F16048"/>
    <w:rsid w:val="00F20513"/>
    <w:rsid w:val="00F241CF"/>
    <w:rsid w:val="00F267DB"/>
    <w:rsid w:val="00F27798"/>
    <w:rsid w:val="00F36200"/>
    <w:rsid w:val="00F40D28"/>
    <w:rsid w:val="00F42BC1"/>
    <w:rsid w:val="00F434C4"/>
    <w:rsid w:val="00F50388"/>
    <w:rsid w:val="00F5063D"/>
    <w:rsid w:val="00F5275E"/>
    <w:rsid w:val="00F6172B"/>
    <w:rsid w:val="00F6253C"/>
    <w:rsid w:val="00F732D2"/>
    <w:rsid w:val="00F8344F"/>
    <w:rsid w:val="00F83F79"/>
    <w:rsid w:val="00F86D72"/>
    <w:rsid w:val="00F87736"/>
    <w:rsid w:val="00F87BB4"/>
    <w:rsid w:val="00F910FB"/>
    <w:rsid w:val="00F9301E"/>
    <w:rsid w:val="00FA1B62"/>
    <w:rsid w:val="00FA1C96"/>
    <w:rsid w:val="00FA3853"/>
    <w:rsid w:val="00FA67B5"/>
    <w:rsid w:val="00FB18A3"/>
    <w:rsid w:val="00FB57D4"/>
    <w:rsid w:val="00FB7EB4"/>
    <w:rsid w:val="00FC047C"/>
    <w:rsid w:val="00FC5D39"/>
    <w:rsid w:val="00FC6912"/>
    <w:rsid w:val="00FC7E77"/>
    <w:rsid w:val="00FD02D8"/>
    <w:rsid w:val="00FD260E"/>
    <w:rsid w:val="00FD54F8"/>
    <w:rsid w:val="00FD6CCD"/>
    <w:rsid w:val="00FE1384"/>
    <w:rsid w:val="00FE171E"/>
    <w:rsid w:val="00FF26A5"/>
    <w:rsid w:val="00FF35A3"/>
    <w:rsid w:val="00FF36BF"/>
    <w:rsid w:val="00FF61B5"/>
    <w:rsid w:val="00FF7DFE"/>
    <w:rsid w:val="01410BC0"/>
    <w:rsid w:val="01C1227C"/>
    <w:rsid w:val="064F7ABB"/>
    <w:rsid w:val="080F19E5"/>
    <w:rsid w:val="086D1BA3"/>
    <w:rsid w:val="0C865744"/>
    <w:rsid w:val="0FB92F66"/>
    <w:rsid w:val="101F44A5"/>
    <w:rsid w:val="182B2934"/>
    <w:rsid w:val="18BA4C4F"/>
    <w:rsid w:val="1B9E6577"/>
    <w:rsid w:val="1C0D1F09"/>
    <w:rsid w:val="279C2ADF"/>
    <w:rsid w:val="3C162CB3"/>
    <w:rsid w:val="3F3C5790"/>
    <w:rsid w:val="405968BA"/>
    <w:rsid w:val="40F81FA8"/>
    <w:rsid w:val="42F56EAE"/>
    <w:rsid w:val="48961842"/>
    <w:rsid w:val="4AC55C4B"/>
    <w:rsid w:val="4B94582A"/>
    <w:rsid w:val="516503EA"/>
    <w:rsid w:val="51BE794D"/>
    <w:rsid w:val="52B91EAD"/>
    <w:rsid w:val="53802A07"/>
    <w:rsid w:val="56F63681"/>
    <w:rsid w:val="59E65A67"/>
    <w:rsid w:val="5B620F18"/>
    <w:rsid w:val="651D3DAC"/>
    <w:rsid w:val="67254159"/>
    <w:rsid w:val="67EC1B2C"/>
    <w:rsid w:val="690A62D4"/>
    <w:rsid w:val="6A8D1D39"/>
    <w:rsid w:val="6B7118F7"/>
    <w:rsid w:val="6DB01ECA"/>
    <w:rsid w:val="754516E6"/>
    <w:rsid w:val="75CD1E9D"/>
    <w:rsid w:val="76F1165E"/>
    <w:rsid w:val="78A82174"/>
    <w:rsid w:val="78E147F8"/>
    <w:rsid w:val="7A825C72"/>
    <w:rsid w:val="7ACD0C4B"/>
    <w:rsid w:val="7B9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sz w:val="28"/>
      <w:szCs w:val="28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文档结构图 Char"/>
    <w:basedOn w:val="23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34">
    <w:name w:val="def"/>
    <w:basedOn w:val="23"/>
    <w:qFormat/>
    <w:uiPriority w:val="0"/>
  </w:style>
  <w:style w:type="character" w:customStyle="1" w:styleId="35">
    <w:name w:val="keyword"/>
    <w:basedOn w:val="23"/>
    <w:qFormat/>
    <w:uiPriority w:val="0"/>
  </w:style>
  <w:style w:type="paragraph" w:customStyle="1" w:styleId="36">
    <w:name w:val="ordinary-output"/>
    <w:basedOn w:val="1"/>
    <w:qFormat/>
    <w:uiPriority w:val="0"/>
    <w:pPr>
      <w:widowControl/>
      <w:spacing w:before="100" w:beforeAutospacing="1" w:after="54" w:line="236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customStyle="1" w:styleId="3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p18"/>
    <w:qFormat/>
    <w:uiPriority w:val="0"/>
    <w:pPr>
      <w:ind w:firstLine="420"/>
    </w:pPr>
    <w:rPr>
      <w:rFonts w:ascii="Calibri" w:hAnsi="Calibri" w:eastAsia="宋体" w:cs="Calibri"/>
      <w:kern w:val="0"/>
      <w:sz w:val="20"/>
      <w:szCs w:val="21"/>
      <w:lang w:val="en-US" w:eastAsia="zh-CN" w:bidi="ar-SA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72ACC-17FB-4601-AFAA-0CAF1640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34</Pages>
  <Words>6961</Words>
  <Characters>22769</Characters>
  <Lines>183</Lines>
  <Paragraphs>51</Paragraphs>
  <TotalTime>12</TotalTime>
  <ScaleCrop>false</ScaleCrop>
  <LinksUpToDate>false</LinksUpToDate>
  <CharactersWithSpaces>25332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周景江</dc:creator>
  <cp:lastModifiedBy>jion</cp:lastModifiedBy>
  <cp:lastPrinted>2016-03-09T11:39:00Z</cp:lastPrinted>
  <dcterms:modified xsi:type="dcterms:W3CDTF">2022-06-07T04:32:07Z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21967674EC934C7488290D0390E8D127</vt:lpwstr>
  </property>
</Properties>
</file>